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D8" w:rsidRPr="00E01C80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val="en-US" w:eastAsia="ar-SA"/>
        </w:rPr>
      </w:pPr>
    </w:p>
    <w:p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:rsidR="009A24D8" w:rsidRPr="00980B68" w:rsidRDefault="00BF1FA2" w:rsidP="00BF1FA2">
      <w:pPr>
        <w:pStyle w:val="a4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την ΔΦΑΑ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Νεφέλη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............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, που λ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ειτουργεί </w:t>
      </w:r>
      <w:r w:rsidR="00453F9A">
        <w:rPr>
          <w:rFonts w:asciiTheme="minorHAnsi" w:hAnsiTheme="minorHAnsi" w:cstheme="minorHAnsi"/>
          <w:color w:val="auto"/>
          <w:sz w:val="22"/>
          <w:szCs w:val="22"/>
        </w:rPr>
        <w:t>το Κοινωνικό ΕΚΑΒ στ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</w:t>
      </w:r>
      <w:r w:rsidR="00453F9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.......................</w:t>
      </w:r>
      <w:r w:rsidR="002B34D0">
        <w:rPr>
          <w:rFonts w:asciiTheme="minorHAnsi" w:hAnsiTheme="minorHAnsi" w:cstheme="minorHAnsi"/>
          <w:color w:val="auto"/>
          <w:sz w:val="22"/>
          <w:szCs w:val="22"/>
        </w:rPr>
        <w:t>, με Α.Π. 847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ΑΑ, συνολικής </w:t>
      </w:r>
      <w:r w:rsidR="00E01C80">
        <w:rPr>
          <w:rFonts w:asciiTheme="minorHAnsi" w:hAnsiTheme="minorHAnsi" w:cstheme="minorHAnsi"/>
          <w:color w:val="auto"/>
          <w:sz w:val="22"/>
          <w:szCs w:val="22"/>
        </w:rPr>
        <w:t xml:space="preserve">προϋπολογιζόμενης </w:t>
      </w:r>
      <w:r w:rsidR="00E01C80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δαπάνης </w:t>
      </w:r>
      <w:r w:rsidR="00E2730A" w:rsidRPr="00BF1FA2">
        <w:rPr>
          <w:rFonts w:ascii="Calibri" w:eastAsia="Calibri" w:hAnsi="Calibri" w:cs="Calibri"/>
          <w:color w:val="auto"/>
          <w:spacing w:val="0"/>
          <w:kern w:val="0"/>
          <w:sz w:val="22"/>
          <w:szCs w:val="22"/>
        </w:rPr>
        <w:t>27.400</w:t>
      </w:r>
      <w:r w:rsidRPr="00BF1FA2">
        <w:rPr>
          <w:rFonts w:ascii="Calibri" w:eastAsia="Calibri" w:hAnsi="Calibri" w:cs="Calibri"/>
          <w:color w:val="auto"/>
          <w:spacing w:val="0"/>
          <w:kern w:val="0"/>
          <w:sz w:val="22"/>
          <w:szCs w:val="22"/>
        </w:rPr>
        <w:t>,11</w:t>
      </w:r>
      <w:r w:rsidR="00E2730A" w:rsidRPr="00BF1FA2">
        <w:rPr>
          <w:rFonts w:ascii="Calibri" w:eastAsia="Calibri" w:hAnsi="Calibri" w:cs="Calibri"/>
          <w:color w:val="auto"/>
          <w:spacing w:val="0"/>
          <w:kern w:val="0"/>
          <w:sz w:val="22"/>
          <w:szCs w:val="22"/>
        </w:rPr>
        <w:t xml:space="preserve"> </w:t>
      </w:r>
      <w:r w:rsidR="00E01C80" w:rsidRPr="00BF1FA2">
        <w:rPr>
          <w:rFonts w:asciiTheme="minorHAnsi" w:hAnsiTheme="minorHAnsi"/>
          <w:color w:val="auto"/>
          <w:sz w:val="22"/>
          <w:szCs w:val="22"/>
        </w:rPr>
        <w:t xml:space="preserve">€ χωρίς ΦΠΑ και </w:t>
      </w:r>
      <w:r w:rsidRPr="00BF1FA2">
        <w:rPr>
          <w:rFonts w:ascii="Calibri" w:eastAsia="Calibri" w:hAnsi="Calibri" w:cs="Calibri"/>
          <w:color w:val="auto"/>
          <w:spacing w:val="0"/>
          <w:kern w:val="0"/>
          <w:sz w:val="22"/>
          <w:szCs w:val="22"/>
        </w:rPr>
        <w:t>33.976,1</w:t>
      </w:r>
      <w:r w:rsidR="00E2730A" w:rsidRPr="00BF1FA2">
        <w:rPr>
          <w:rFonts w:ascii="Calibri" w:eastAsia="Calibri" w:hAnsi="Calibri" w:cs="Calibri"/>
          <w:color w:val="auto"/>
          <w:spacing w:val="0"/>
          <w:kern w:val="0"/>
          <w:sz w:val="22"/>
          <w:szCs w:val="22"/>
        </w:rPr>
        <w:t>4</w:t>
      </w:r>
      <w:r w:rsidR="00453F9A" w:rsidRPr="00BF1FA2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01C80" w:rsidRPr="00BF1FA2">
        <w:rPr>
          <w:rFonts w:asciiTheme="minorHAnsi" w:hAnsiTheme="minorHAnsi"/>
          <w:color w:val="auto"/>
          <w:sz w:val="22"/>
          <w:szCs w:val="22"/>
        </w:rPr>
        <w:t>€ συμπεριλαμβανομένου του ΦΠΑ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>και με κριτήριο τη χαμηλότερη τιμή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στο πλαίσιο 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υλοποίησης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4D8" w:rsidRPr="00EE0231">
        <w:rPr>
          <w:rFonts w:asciiTheme="minorHAnsi" w:hAnsiTheme="minorHAnsi" w:cstheme="minorHAnsi"/>
          <w:color w:val="auto"/>
          <w:sz w:val="22"/>
          <w:szCs w:val="22"/>
        </w:rPr>
        <w:t>τη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>ς Δράσης με τίτλο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4D8">
        <w:rPr>
          <w:rFonts w:asciiTheme="minorHAnsi" w:hAnsiTheme="minorHAnsi" w:cstheme="minorHAnsi"/>
          <w:color w:val="auto"/>
          <w:sz w:val="22"/>
          <w:szCs w:val="22"/>
        </w:rPr>
        <w:t xml:space="preserve">«Επιχορήγηση του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Ν.Π.Ι.Δ. Κοινωνικό Ελληνικό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Κλιμάκιο Άμεσης Βοήθεια για τη συνέχιση της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λειτουργία</w:t>
      </w:r>
      <w:r>
        <w:rPr>
          <w:rFonts w:asciiTheme="minorHAnsi" w:hAnsiTheme="minorHAnsi" w:cstheme="minorHAnsi"/>
          <w:color w:val="auto"/>
          <w:sz w:val="22"/>
          <w:szCs w:val="22"/>
        </w:rPr>
        <w:t>ς των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 Δομών Φιλοξενίας Ασυνόδευτων Ανηλίκων-Νεφέλη»</w:t>
      </w:r>
      <w:r w:rsidR="009A24D8">
        <w:rPr>
          <w:rFonts w:asciiTheme="minorHAnsi" w:hAnsiTheme="minorHAnsi" w:cstheme="minorHAnsi"/>
          <w:color w:val="auto"/>
          <w:sz w:val="22"/>
          <w:szCs w:val="22"/>
        </w:rPr>
        <w:t xml:space="preserve"> και κ</w:t>
      </w:r>
      <w:r w:rsidR="009A24D8" w:rsidRPr="00C7091E">
        <w:rPr>
          <w:rFonts w:asciiTheme="minorHAnsi" w:hAnsiTheme="minorHAnsi" w:cstheme="minorHAnsi"/>
          <w:color w:val="auto"/>
          <w:sz w:val="22"/>
          <w:szCs w:val="22"/>
        </w:rPr>
        <w:t>ωδικό ΟΠΣ 5</w:t>
      </w:r>
      <w:r>
        <w:rPr>
          <w:rFonts w:asciiTheme="minorHAnsi" w:hAnsiTheme="minorHAnsi" w:cstheme="minorHAnsi"/>
          <w:color w:val="auto"/>
          <w:sz w:val="22"/>
          <w:szCs w:val="22"/>
        </w:rPr>
        <w:t>131683</w:t>
      </w:r>
      <w:r w:rsidR="009A24D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15028D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Οικονομική Π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ροσφορά:</w:t>
      </w:r>
    </w:p>
    <w:p w:rsidR="009A24D8" w:rsidRDefault="009A24D8" w:rsidP="009A24D8">
      <w:pPr>
        <w:spacing w:after="0" w:line="276" w:lineRule="auto"/>
        <w:rPr>
          <w:rFonts w:cs="Calibri"/>
          <w:b/>
        </w:rPr>
      </w:pPr>
    </w:p>
    <w:tbl>
      <w:tblPr>
        <w:tblpPr w:leftFromText="180" w:rightFromText="180" w:vertAnchor="text" w:tblpX="7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410"/>
        <w:gridCol w:w="1984"/>
        <w:gridCol w:w="2126"/>
      </w:tblGrid>
      <w:tr w:rsidR="00EF1F98" w:rsidRPr="00972D60" w:rsidTr="00406A3E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BF1FA2" w:rsidRPr="00533DAD" w:rsidTr="00BF1FA2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:rsidR="00BF1FA2" w:rsidRPr="00B914F3" w:rsidRDefault="00BF1FA2" w:rsidP="00BF1FA2">
            <w:pPr>
              <w:spacing w:after="0" w:line="240" w:lineRule="auto"/>
            </w:pPr>
            <w:r w:rsidRPr="000F15CF">
              <w:t>Πα</w:t>
            </w:r>
            <w:r>
              <w:t>ροχή νομικών υπηρεσιών για τη ΔΦΑΑ «Νεφέλη 1» στον Πειραιά Αττικής, για το χρονικό διάστημα από 10-02-2022 έως 31</w:t>
            </w:r>
            <w:r w:rsidRPr="000F15CF">
              <w:t>-</w:t>
            </w:r>
            <w:r w:rsidRPr="000F15C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>
              <w:t>-2022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BF1FA2" w:rsidRPr="000F15CF" w:rsidRDefault="00BF1FA2" w:rsidP="00BF1FA2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  <w:tr w:rsidR="00BF1FA2" w:rsidRPr="00533DAD" w:rsidTr="00BF1FA2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</w:tcPr>
          <w:p w:rsidR="00BF1FA2" w:rsidRPr="00B914F3" w:rsidRDefault="00BF1FA2" w:rsidP="00BF1FA2">
            <w:pPr>
              <w:spacing w:after="0" w:line="240" w:lineRule="auto"/>
            </w:pPr>
            <w:r w:rsidRPr="000F15CF">
              <w:t>Πα</w:t>
            </w:r>
            <w:r>
              <w:t>ροχή νομικών για τη ΔΦΑΑ «Νεφέλη 2» στην Πεντέλη Αττικής,  για το χρονικό διάστημα από 10-02-2022 έως 31</w:t>
            </w:r>
            <w:r w:rsidRPr="000F15CF">
              <w:t>-</w:t>
            </w:r>
            <w:r w:rsidRPr="000F15C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>
              <w:t>-2022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  <w:tr w:rsidR="00BF1FA2" w:rsidRPr="00533DAD" w:rsidTr="00BF1FA2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</w:tcPr>
          <w:p w:rsidR="00BF1FA2" w:rsidRDefault="00BF1FA2" w:rsidP="00BF1FA2">
            <w:pPr>
              <w:spacing w:after="0" w:line="240" w:lineRule="auto"/>
            </w:pPr>
            <w:r w:rsidRPr="000F15CF">
              <w:t>Πα</w:t>
            </w:r>
            <w:r>
              <w:t xml:space="preserve">ροχή νομικών υπηρεσιών από </w:t>
            </w:r>
          </w:p>
          <w:p w:rsidR="00BF1FA2" w:rsidRPr="00B914F3" w:rsidRDefault="00BF1FA2" w:rsidP="00BF1FA2">
            <w:pPr>
              <w:spacing w:after="0" w:line="240" w:lineRule="auto"/>
            </w:pPr>
            <w:r>
              <w:t>Για τη ΔΦΑΑ «Νεφέλη 3» στη Νεράιδα Κοζάνης,  για το χρονικό διάστημα από 10-02-2022 έως 31</w:t>
            </w:r>
            <w:r w:rsidRPr="000F15CF">
              <w:t>-</w:t>
            </w:r>
            <w:r w:rsidRPr="000F15C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>
              <w:t>-2022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BF1FA2" w:rsidRPr="000F15CF" w:rsidRDefault="00BF1FA2" w:rsidP="00BF1F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BF1FA2" w:rsidRDefault="00BF1FA2" w:rsidP="009A24D8">
      <w:pPr>
        <w:spacing w:after="0" w:line="276" w:lineRule="auto"/>
        <w:rPr>
          <w:rFonts w:cs="Calibri"/>
        </w:rPr>
      </w:pPr>
    </w:p>
    <w:p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A4469C" w:rsidRDefault="00A4469C"/>
    <w:sectPr w:rsidR="00A4469C" w:rsidSect="00B557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70" w:rsidRDefault="00BC0F70" w:rsidP="009A24D8">
      <w:pPr>
        <w:spacing w:after="0" w:line="240" w:lineRule="auto"/>
      </w:pPr>
      <w:r>
        <w:separator/>
      </w:r>
    </w:p>
  </w:endnote>
  <w:endnote w:type="continuationSeparator" w:id="0">
    <w:p w:rsidR="00BC0F70" w:rsidRDefault="00BC0F70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FE" w:rsidRDefault="006728F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183797"/>
      <w:docPartObj>
        <w:docPartGallery w:val="Page Numbers (Bottom of Page)"/>
        <w:docPartUnique/>
      </w:docPartObj>
    </w:sdtPr>
    <w:sdtContent>
      <w:p w:rsidR="000425A8" w:rsidRDefault="004939C2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15028D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BC0F7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FE" w:rsidRDefault="006728F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70" w:rsidRDefault="00BC0F70" w:rsidP="009A24D8">
      <w:pPr>
        <w:spacing w:after="0" w:line="240" w:lineRule="auto"/>
      </w:pPr>
      <w:r>
        <w:separator/>
      </w:r>
    </w:p>
  </w:footnote>
  <w:footnote w:type="continuationSeparator" w:id="0">
    <w:p w:rsidR="00BC0F70" w:rsidRDefault="00BC0F70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FE" w:rsidRDefault="006728F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8" w:rsidRDefault="00F81CB5" w:rsidP="006728FE">
    <w:pPr>
      <w:pStyle w:val="a5"/>
    </w:pPr>
    <w:r>
      <w:t xml:space="preserve">       </w:t>
    </w:r>
    <w:r w:rsidR="006728FE" w:rsidRPr="006728FE">
      <w:rPr>
        <w:noProof/>
        <w:lang w:eastAsia="el-GR"/>
      </w:rPr>
      <w:drawing>
        <wp:inline distT="0" distB="0" distL="0" distR="0">
          <wp:extent cx="5976620" cy="602884"/>
          <wp:effectExtent l="0" t="0" r="5080" b="6985"/>
          <wp:docPr id="1" name="Εικόνα 1" descr="C:\Users\User\Desktop\Logo 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E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FE" w:rsidRDefault="006728F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4D8"/>
    <w:rsid w:val="000234C9"/>
    <w:rsid w:val="0015028D"/>
    <w:rsid w:val="001C1A84"/>
    <w:rsid w:val="002B34D0"/>
    <w:rsid w:val="003C12D4"/>
    <w:rsid w:val="00453F9A"/>
    <w:rsid w:val="004939C2"/>
    <w:rsid w:val="0051780B"/>
    <w:rsid w:val="00542084"/>
    <w:rsid w:val="00593B05"/>
    <w:rsid w:val="006673BD"/>
    <w:rsid w:val="006728FE"/>
    <w:rsid w:val="00865820"/>
    <w:rsid w:val="00884C8B"/>
    <w:rsid w:val="009204AE"/>
    <w:rsid w:val="009665ED"/>
    <w:rsid w:val="0097560B"/>
    <w:rsid w:val="00985B72"/>
    <w:rsid w:val="009900FD"/>
    <w:rsid w:val="009A24D8"/>
    <w:rsid w:val="009B6772"/>
    <w:rsid w:val="009D1DC3"/>
    <w:rsid w:val="00A4469C"/>
    <w:rsid w:val="00A5536F"/>
    <w:rsid w:val="00BA4F98"/>
    <w:rsid w:val="00BC0F70"/>
    <w:rsid w:val="00BD128D"/>
    <w:rsid w:val="00BF1FA2"/>
    <w:rsid w:val="00C2359D"/>
    <w:rsid w:val="00DD007D"/>
    <w:rsid w:val="00E01C80"/>
    <w:rsid w:val="00E26685"/>
    <w:rsid w:val="00E2730A"/>
    <w:rsid w:val="00E63298"/>
    <w:rsid w:val="00E91B90"/>
    <w:rsid w:val="00EE0231"/>
    <w:rsid w:val="00EF1F98"/>
    <w:rsid w:val="00F8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2022-02-02T12:34:00Z</dcterms:created>
  <dcterms:modified xsi:type="dcterms:W3CDTF">2022-02-03T12:55:00Z</dcterms:modified>
</cp:coreProperties>
</file>