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0DF2" w:rsidRDefault="005A135D">
      <w:pPr>
        <w:spacing w:after="0" w:line="259" w:lineRule="auto"/>
        <w:ind w:left="0" w:firstLine="0"/>
        <w:jc w:val="left"/>
      </w:pPr>
      <w:bookmarkStart w:id="0" w:name="_Hlk61535216"/>
      <w:bookmarkEnd w:id="0"/>
      <w:r>
        <w:rPr>
          <w:b/>
        </w:rPr>
        <w:t xml:space="preserve"> </w:t>
      </w:r>
    </w:p>
    <w:p w:rsidR="00070DF2" w:rsidRDefault="005A135D">
      <w:pPr>
        <w:spacing w:after="0" w:line="259" w:lineRule="auto"/>
        <w:ind w:left="0" w:firstLine="0"/>
        <w:jc w:val="left"/>
      </w:pPr>
      <w:r>
        <w:t xml:space="preserve">         </w:t>
      </w:r>
    </w:p>
    <w:p w:rsidR="00070DF2" w:rsidRDefault="005A135D">
      <w:pPr>
        <w:spacing w:after="0" w:line="259" w:lineRule="auto"/>
        <w:ind w:left="0" w:firstLine="0"/>
        <w:jc w:val="left"/>
      </w:pPr>
      <w:r>
        <w:t xml:space="preserve"> </w:t>
      </w:r>
      <w:r>
        <w:tab/>
        <w:t xml:space="preserve"> </w:t>
      </w:r>
    </w:p>
    <w:p w:rsidR="00070DF2" w:rsidRDefault="005A135D">
      <w:pPr>
        <w:spacing w:after="0" w:line="259" w:lineRule="auto"/>
        <w:ind w:left="0" w:firstLine="0"/>
        <w:jc w:val="left"/>
      </w:pPr>
      <w:r>
        <w:rPr>
          <w:b/>
        </w:rPr>
        <w:t xml:space="preserve"> </w:t>
      </w:r>
    </w:p>
    <w:p w:rsidR="00070DF2" w:rsidRDefault="005A135D">
      <w:pPr>
        <w:spacing w:after="0" w:line="259" w:lineRule="auto"/>
        <w:ind w:left="45" w:firstLine="0"/>
        <w:jc w:val="center"/>
      </w:pPr>
      <w:r>
        <w:rPr>
          <w:b/>
        </w:rPr>
        <w:t xml:space="preserve"> </w:t>
      </w:r>
      <w:r>
        <w:rPr>
          <w:b/>
        </w:rPr>
        <w:tab/>
        <w:t xml:space="preserve"> </w:t>
      </w:r>
      <w:r>
        <w:rPr>
          <w:b/>
        </w:rPr>
        <w:tab/>
        <w:t xml:space="preserve"> </w:t>
      </w:r>
      <w:r>
        <w:rPr>
          <w:b/>
        </w:rPr>
        <w:tab/>
        <w:t xml:space="preserve"> </w:t>
      </w:r>
      <w:r>
        <w:rPr>
          <w:b/>
        </w:rPr>
        <w:tab/>
        <w:t xml:space="preserve"> </w:t>
      </w:r>
    </w:p>
    <w:p w:rsidR="00070DF2" w:rsidRDefault="005A135D">
      <w:pPr>
        <w:spacing w:after="0" w:line="259" w:lineRule="auto"/>
        <w:ind w:left="44" w:firstLine="0"/>
        <w:jc w:val="center"/>
      </w:pPr>
      <w:r>
        <w:rPr>
          <w:b/>
        </w:rPr>
        <w:t xml:space="preserve"> </w:t>
      </w:r>
    </w:p>
    <w:p w:rsidR="00070DF2" w:rsidRDefault="005A135D">
      <w:pPr>
        <w:spacing w:after="0" w:line="259" w:lineRule="auto"/>
        <w:ind w:left="44" w:firstLine="0"/>
        <w:jc w:val="center"/>
      </w:pPr>
      <w:r>
        <w:rPr>
          <w:b/>
        </w:rPr>
        <w:t xml:space="preserve"> </w:t>
      </w:r>
    </w:p>
    <w:p w:rsidR="00070DF2" w:rsidRDefault="005A135D">
      <w:pPr>
        <w:spacing w:after="0" w:line="259" w:lineRule="auto"/>
        <w:ind w:left="44" w:firstLine="0"/>
        <w:jc w:val="center"/>
      </w:pPr>
      <w:r>
        <w:rPr>
          <w:b/>
        </w:rPr>
        <w:t xml:space="preserve"> </w:t>
      </w:r>
    </w:p>
    <w:p w:rsidR="00070DF2" w:rsidRPr="009476E7" w:rsidRDefault="005A135D">
      <w:pPr>
        <w:spacing w:after="0" w:line="259" w:lineRule="auto"/>
        <w:ind w:left="44" w:firstLine="0"/>
        <w:jc w:val="center"/>
        <w:rPr>
          <w:sz w:val="28"/>
          <w:szCs w:val="28"/>
        </w:rPr>
      </w:pPr>
      <w:r w:rsidRPr="009476E7">
        <w:rPr>
          <w:b/>
          <w:sz w:val="28"/>
          <w:szCs w:val="28"/>
        </w:rPr>
        <w:t xml:space="preserve"> </w:t>
      </w:r>
    </w:p>
    <w:p w:rsidR="00987A4C" w:rsidRPr="009476E7" w:rsidRDefault="005A135D" w:rsidP="00987A4C">
      <w:pPr>
        <w:spacing w:after="5" w:line="249" w:lineRule="auto"/>
        <w:ind w:left="12"/>
        <w:jc w:val="center"/>
        <w:rPr>
          <w:b/>
          <w:caps/>
          <w:sz w:val="28"/>
          <w:szCs w:val="28"/>
          <w:u w:val="single"/>
        </w:rPr>
      </w:pPr>
      <w:r w:rsidRPr="009476E7">
        <w:rPr>
          <w:b/>
          <w:caps/>
          <w:sz w:val="28"/>
          <w:szCs w:val="28"/>
          <w:u w:val="single"/>
        </w:rPr>
        <w:t>ΜΕΛΕΤΗ</w:t>
      </w:r>
      <w:r w:rsidR="0062149F" w:rsidRPr="009476E7">
        <w:rPr>
          <w:b/>
          <w:caps/>
          <w:sz w:val="28"/>
          <w:szCs w:val="28"/>
          <w:u w:val="single"/>
        </w:rPr>
        <w:t xml:space="preserve"> </w:t>
      </w:r>
    </w:p>
    <w:p w:rsidR="00070DF2" w:rsidRPr="00987A4C" w:rsidRDefault="005A135D" w:rsidP="00B07838">
      <w:pPr>
        <w:spacing w:after="5" w:line="249" w:lineRule="auto"/>
        <w:ind w:left="12"/>
        <w:jc w:val="center"/>
        <w:rPr>
          <w:sz w:val="26"/>
          <w:szCs w:val="26"/>
        </w:rPr>
      </w:pPr>
      <w:r w:rsidRPr="009476E7">
        <w:rPr>
          <w:b/>
          <w:caps/>
          <w:sz w:val="28"/>
          <w:szCs w:val="28"/>
        </w:rPr>
        <w:t xml:space="preserve"> </w:t>
      </w:r>
      <w:r w:rsidRPr="00987A4C">
        <w:rPr>
          <w:b/>
          <w:caps/>
          <w:sz w:val="26"/>
          <w:szCs w:val="26"/>
        </w:rPr>
        <w:t xml:space="preserve">ΓΙΑ ΤΗΝ </w:t>
      </w:r>
      <w:r w:rsidR="00077829" w:rsidRPr="00987A4C">
        <w:rPr>
          <w:b/>
          <w:caps/>
          <w:sz w:val="26"/>
          <w:szCs w:val="26"/>
        </w:rPr>
        <w:t>«</w:t>
      </w:r>
      <w:r w:rsidRPr="00987A4C">
        <w:rPr>
          <w:b/>
          <w:caps/>
          <w:sz w:val="26"/>
          <w:szCs w:val="26"/>
        </w:rPr>
        <w:t>ΠΡΟΜ</w:t>
      </w:r>
      <w:r w:rsidR="00987A4C">
        <w:rPr>
          <w:b/>
          <w:caps/>
          <w:sz w:val="26"/>
          <w:szCs w:val="26"/>
        </w:rPr>
        <w:t xml:space="preserve">ΗΘΕΙΑ, ΜΕΤΑΦΟΡΑ ΚΑΙ ΕΓΚΑΤΑΣΤΑΣΗ </w:t>
      </w:r>
      <w:r w:rsidRPr="00987A4C">
        <w:rPr>
          <w:b/>
          <w:caps/>
          <w:sz w:val="26"/>
          <w:szCs w:val="26"/>
        </w:rPr>
        <w:t>ΕΞΟΠΛΙΣΜΟΥ</w:t>
      </w:r>
      <w:r w:rsidR="00987A4C">
        <w:rPr>
          <w:b/>
          <w:caps/>
          <w:sz w:val="26"/>
          <w:szCs w:val="26"/>
        </w:rPr>
        <w:t xml:space="preserve"> </w:t>
      </w:r>
      <w:r w:rsidR="00F62BCF" w:rsidRPr="00987A4C">
        <w:rPr>
          <w:b/>
          <w:caps/>
          <w:sz w:val="26"/>
          <w:szCs w:val="26"/>
        </w:rPr>
        <w:t>στα 5</w:t>
      </w:r>
      <w:r w:rsidR="003D29B1" w:rsidRPr="00987A4C">
        <w:rPr>
          <w:b/>
          <w:caps/>
          <w:sz w:val="26"/>
          <w:szCs w:val="26"/>
        </w:rPr>
        <w:t xml:space="preserve"> ΕΠΟΠΤΕΥΟΜΕΝΑ ΔΙΑΜΕΡΙΣΜΑΤΑ </w:t>
      </w:r>
      <w:r w:rsidR="00F62BCF" w:rsidRPr="00987A4C">
        <w:rPr>
          <w:b/>
          <w:caps/>
          <w:sz w:val="26"/>
          <w:szCs w:val="26"/>
        </w:rPr>
        <w:t xml:space="preserve">στα οποια διαμενουν </w:t>
      </w:r>
      <w:r w:rsidR="003D29B1" w:rsidRPr="00987A4C">
        <w:rPr>
          <w:b/>
          <w:caps/>
          <w:sz w:val="26"/>
          <w:szCs w:val="26"/>
        </w:rPr>
        <w:t>ΑΝΗΛΙΚ</w:t>
      </w:r>
      <w:r w:rsidR="00F62BCF" w:rsidRPr="00987A4C">
        <w:rPr>
          <w:b/>
          <w:caps/>
          <w:sz w:val="26"/>
          <w:szCs w:val="26"/>
        </w:rPr>
        <w:t xml:space="preserve">οι </w:t>
      </w:r>
      <w:r w:rsidR="003D29B1" w:rsidRPr="00987A4C">
        <w:rPr>
          <w:b/>
          <w:caps/>
          <w:sz w:val="26"/>
          <w:szCs w:val="26"/>
        </w:rPr>
        <w:t>ΠΡΟΣΦΥΓ</w:t>
      </w:r>
      <w:r w:rsidR="00F62BCF" w:rsidRPr="00987A4C">
        <w:rPr>
          <w:b/>
          <w:caps/>
          <w:sz w:val="26"/>
          <w:szCs w:val="26"/>
        </w:rPr>
        <w:t>εσ</w:t>
      </w:r>
      <w:r w:rsidR="00987A4C">
        <w:rPr>
          <w:b/>
          <w:caps/>
          <w:sz w:val="26"/>
          <w:szCs w:val="26"/>
        </w:rPr>
        <w:t xml:space="preserve">», </w:t>
      </w:r>
      <w:r w:rsidRPr="00987A4C">
        <w:rPr>
          <w:b/>
          <w:caps/>
          <w:sz w:val="26"/>
          <w:szCs w:val="26"/>
        </w:rPr>
        <w:t xml:space="preserve">ΣΤΟ ΠΛΑΙΣΙΟ ΤΗΣ </w:t>
      </w:r>
      <w:r w:rsidR="00987A4C">
        <w:rPr>
          <w:b/>
          <w:caps/>
          <w:sz w:val="26"/>
          <w:szCs w:val="26"/>
        </w:rPr>
        <w:t>Δράσης</w:t>
      </w:r>
      <w:r w:rsidRPr="00987A4C">
        <w:rPr>
          <w:b/>
          <w:caps/>
          <w:sz w:val="26"/>
          <w:szCs w:val="26"/>
        </w:rPr>
        <w:t xml:space="preserve"> ΜΕ ΤΙΤΛΟ: </w:t>
      </w:r>
      <w:bookmarkStart w:id="1" w:name="_Hlk61535754"/>
      <w:r w:rsidR="00B07838" w:rsidRPr="00987A4C">
        <w:rPr>
          <w:b/>
          <w:caps/>
          <w:sz w:val="26"/>
          <w:szCs w:val="26"/>
        </w:rPr>
        <w:t>«Επιχορήγηση ΝΠ Κοινωνικού ΕΚΑΒ για τη λειτουργία Εποπτευόμενων Διαμερισμάτων για Ασυνόδευτους Ανήλι</w:t>
      </w:r>
      <w:r w:rsidR="00987A4C">
        <w:rPr>
          <w:b/>
          <w:caps/>
          <w:sz w:val="26"/>
          <w:szCs w:val="26"/>
        </w:rPr>
        <w:t>κους 16 ετών και άνω – ΙΑΣΩΝ» ΚΑΙ</w:t>
      </w:r>
      <w:r w:rsidR="00B07838" w:rsidRPr="00987A4C">
        <w:rPr>
          <w:b/>
          <w:caps/>
          <w:sz w:val="26"/>
          <w:szCs w:val="26"/>
        </w:rPr>
        <w:t xml:space="preserve"> Κωδικό ΟΠΣ MIS 5075849</w:t>
      </w:r>
      <w:bookmarkEnd w:id="1"/>
      <w:r w:rsidR="00B07838" w:rsidRPr="00987A4C">
        <w:rPr>
          <w:b/>
          <w:sz w:val="26"/>
          <w:szCs w:val="26"/>
        </w:rPr>
        <w:t>.</w:t>
      </w:r>
    </w:p>
    <w:p w:rsidR="00070DF2" w:rsidRDefault="005A135D">
      <w:pPr>
        <w:spacing w:after="0" w:line="259" w:lineRule="auto"/>
        <w:ind w:left="44" w:firstLine="0"/>
        <w:jc w:val="center"/>
      </w:pPr>
      <w:r>
        <w:rPr>
          <w:b/>
        </w:rPr>
        <w:t xml:space="preserve"> </w:t>
      </w:r>
    </w:p>
    <w:p w:rsidR="00070DF2" w:rsidRDefault="005A135D">
      <w:pPr>
        <w:spacing w:after="0" w:line="259" w:lineRule="auto"/>
        <w:ind w:left="0" w:firstLine="0"/>
        <w:jc w:val="left"/>
      </w:pPr>
      <w:r>
        <w:t xml:space="preserve"> </w:t>
      </w:r>
    </w:p>
    <w:p w:rsidR="00070DF2" w:rsidRDefault="005A135D">
      <w:pPr>
        <w:spacing w:after="0" w:line="259" w:lineRule="auto"/>
        <w:ind w:left="0" w:firstLine="0"/>
        <w:jc w:val="left"/>
      </w:pPr>
      <w:r>
        <w:t xml:space="preserve"> </w:t>
      </w:r>
    </w:p>
    <w:p w:rsidR="00B07838" w:rsidRPr="00987A4C" w:rsidRDefault="005A135D" w:rsidP="00987A4C">
      <w:pPr>
        <w:spacing w:after="60" w:line="249" w:lineRule="auto"/>
        <w:ind w:left="4189" w:right="3464" w:hanging="283"/>
        <w:jc w:val="left"/>
        <w:rPr>
          <w:b/>
        </w:rPr>
      </w:pPr>
      <w:r w:rsidRPr="00987A4C">
        <w:rPr>
          <w:b/>
        </w:rPr>
        <w:t xml:space="preserve">Χολαργός, </w:t>
      </w:r>
      <w:r w:rsidR="00987A4C" w:rsidRPr="00987A4C">
        <w:rPr>
          <w:b/>
        </w:rPr>
        <w:t>2</w:t>
      </w:r>
      <w:r w:rsidRPr="00987A4C">
        <w:rPr>
          <w:b/>
        </w:rPr>
        <w:t>/</w:t>
      </w:r>
      <w:r w:rsidR="00B07838" w:rsidRPr="00987A4C">
        <w:rPr>
          <w:b/>
        </w:rPr>
        <w:t>0</w:t>
      </w:r>
      <w:r w:rsidR="00987A4C" w:rsidRPr="00987A4C">
        <w:rPr>
          <w:b/>
        </w:rPr>
        <w:t>2</w:t>
      </w:r>
      <w:r w:rsidRPr="00987A4C">
        <w:rPr>
          <w:b/>
        </w:rPr>
        <w:t>/</w:t>
      </w:r>
      <w:r w:rsidR="00B07838" w:rsidRPr="00987A4C">
        <w:rPr>
          <w:b/>
        </w:rPr>
        <w:t>202</w:t>
      </w:r>
      <w:r w:rsidR="00987A4C" w:rsidRPr="00987A4C">
        <w:rPr>
          <w:b/>
        </w:rPr>
        <w:t>1</w:t>
      </w:r>
    </w:p>
    <w:p w:rsidR="00070DF2" w:rsidRDefault="005A135D" w:rsidP="00987A4C">
      <w:pPr>
        <w:spacing w:after="60" w:line="249" w:lineRule="auto"/>
        <w:ind w:left="4189" w:right="3464" w:hanging="283"/>
        <w:jc w:val="left"/>
      </w:pPr>
      <w:r w:rsidRPr="00987A4C">
        <w:rPr>
          <w:b/>
        </w:rPr>
        <w:t xml:space="preserve">Α.Π:  </w:t>
      </w:r>
      <w:r w:rsidR="00987A4C" w:rsidRPr="00987A4C">
        <w:rPr>
          <w:b/>
        </w:rPr>
        <w:t>495 ΑΠΡ-Μ</w:t>
      </w:r>
    </w:p>
    <w:p w:rsidR="00070DF2" w:rsidRDefault="005A135D" w:rsidP="00987A4C">
      <w:pPr>
        <w:spacing w:after="60" w:line="259" w:lineRule="auto"/>
        <w:ind w:left="0" w:firstLine="0"/>
        <w:jc w:val="left"/>
      </w:pPr>
      <w:r>
        <w:t xml:space="preserve"> </w:t>
      </w:r>
    </w:p>
    <w:p w:rsidR="00070DF2" w:rsidRDefault="005A135D">
      <w:pPr>
        <w:spacing w:after="0" w:line="259" w:lineRule="auto"/>
        <w:ind w:left="0" w:firstLine="0"/>
        <w:jc w:val="left"/>
      </w:pPr>
      <w:r>
        <w:t xml:space="preserve"> </w:t>
      </w:r>
    </w:p>
    <w:p w:rsidR="00070DF2" w:rsidRDefault="005A135D">
      <w:pPr>
        <w:spacing w:after="0" w:line="259" w:lineRule="auto"/>
        <w:ind w:left="0" w:firstLine="0"/>
        <w:jc w:val="left"/>
      </w:pPr>
      <w:r>
        <w:t xml:space="preserve"> </w:t>
      </w:r>
    </w:p>
    <w:p w:rsidR="00070DF2" w:rsidRDefault="005A135D">
      <w:pPr>
        <w:spacing w:after="0" w:line="259" w:lineRule="auto"/>
        <w:ind w:left="0" w:firstLine="0"/>
        <w:jc w:val="left"/>
      </w:pPr>
      <w:r>
        <w:t xml:space="preserve"> </w:t>
      </w:r>
    </w:p>
    <w:p w:rsidR="00070DF2" w:rsidRDefault="005A135D">
      <w:pPr>
        <w:spacing w:after="0" w:line="259" w:lineRule="auto"/>
        <w:ind w:left="0" w:firstLine="0"/>
        <w:jc w:val="left"/>
      </w:pPr>
      <w:r>
        <w:t xml:space="preserve"> </w:t>
      </w:r>
    </w:p>
    <w:p w:rsidR="00070DF2" w:rsidRDefault="005A135D">
      <w:pPr>
        <w:spacing w:after="0" w:line="259" w:lineRule="auto"/>
        <w:ind w:left="0" w:firstLine="0"/>
        <w:jc w:val="left"/>
      </w:pPr>
      <w:r>
        <w:t xml:space="preserve"> </w:t>
      </w:r>
    </w:p>
    <w:p w:rsidR="00070DF2" w:rsidRDefault="005A135D">
      <w:pPr>
        <w:spacing w:after="0" w:line="259" w:lineRule="auto"/>
        <w:ind w:left="0" w:firstLine="0"/>
        <w:jc w:val="left"/>
      </w:pPr>
      <w:r>
        <w:t xml:space="preserve"> </w:t>
      </w:r>
    </w:p>
    <w:p w:rsidR="00070DF2" w:rsidRDefault="005A135D">
      <w:pPr>
        <w:spacing w:after="0" w:line="259" w:lineRule="auto"/>
        <w:ind w:left="0" w:firstLine="0"/>
        <w:jc w:val="left"/>
      </w:pPr>
      <w:r>
        <w:t xml:space="preserve"> </w:t>
      </w:r>
    </w:p>
    <w:p w:rsidR="00070DF2" w:rsidRDefault="005A135D">
      <w:pPr>
        <w:spacing w:after="0" w:line="259" w:lineRule="auto"/>
        <w:ind w:left="0" w:firstLine="0"/>
        <w:jc w:val="left"/>
      </w:pPr>
      <w:r>
        <w:t xml:space="preserve"> </w:t>
      </w:r>
    </w:p>
    <w:p w:rsidR="00070DF2" w:rsidRDefault="005A135D">
      <w:pPr>
        <w:spacing w:after="0" w:line="259" w:lineRule="auto"/>
        <w:ind w:left="0" w:firstLine="0"/>
        <w:jc w:val="left"/>
      </w:pPr>
      <w:r>
        <w:t xml:space="preserve"> </w:t>
      </w:r>
    </w:p>
    <w:p w:rsidR="00070DF2" w:rsidRDefault="005A135D">
      <w:pPr>
        <w:spacing w:after="11" w:line="259" w:lineRule="auto"/>
        <w:ind w:left="0" w:firstLine="0"/>
        <w:jc w:val="left"/>
      </w:pPr>
      <w:r>
        <w:t xml:space="preserve"> </w:t>
      </w:r>
    </w:p>
    <w:p w:rsidR="00466508" w:rsidRPr="00516CBA" w:rsidRDefault="005A135D" w:rsidP="00466508">
      <w:pPr>
        <w:tabs>
          <w:tab w:val="center" w:pos="3144"/>
        </w:tabs>
        <w:jc w:val="left"/>
      </w:pPr>
      <w:r>
        <w:t xml:space="preserve">Περιεχόμενα: </w:t>
      </w:r>
      <w:r w:rsidR="00466508" w:rsidRPr="00516CBA">
        <w:t xml:space="preserve"> </w:t>
      </w:r>
    </w:p>
    <w:p w:rsidR="00466508" w:rsidRDefault="005A135D" w:rsidP="00466508">
      <w:pPr>
        <w:pStyle w:val="a4"/>
        <w:numPr>
          <w:ilvl w:val="0"/>
          <w:numId w:val="23"/>
        </w:numPr>
        <w:tabs>
          <w:tab w:val="center" w:pos="3144"/>
        </w:tabs>
        <w:jc w:val="left"/>
      </w:pPr>
      <w:r>
        <w:t xml:space="preserve">Τεχνική Έκθεση </w:t>
      </w:r>
    </w:p>
    <w:p w:rsidR="00466508" w:rsidRDefault="005A135D" w:rsidP="00466508">
      <w:pPr>
        <w:pStyle w:val="a4"/>
        <w:numPr>
          <w:ilvl w:val="0"/>
          <w:numId w:val="23"/>
        </w:numPr>
        <w:tabs>
          <w:tab w:val="center" w:pos="3144"/>
        </w:tabs>
        <w:jc w:val="left"/>
      </w:pPr>
      <w:r>
        <w:t xml:space="preserve">Ενδεικτικός Προϋπολογισμός  </w:t>
      </w:r>
    </w:p>
    <w:p w:rsidR="00466508" w:rsidRDefault="005A135D" w:rsidP="00466508">
      <w:pPr>
        <w:pStyle w:val="a4"/>
        <w:numPr>
          <w:ilvl w:val="0"/>
          <w:numId w:val="23"/>
        </w:numPr>
        <w:tabs>
          <w:tab w:val="center" w:pos="3144"/>
        </w:tabs>
        <w:jc w:val="left"/>
      </w:pPr>
      <w:r>
        <w:t xml:space="preserve">Τεχνικές Προδιαγραφές </w:t>
      </w:r>
    </w:p>
    <w:p w:rsidR="00070DF2" w:rsidRDefault="005A135D" w:rsidP="00466508">
      <w:pPr>
        <w:pStyle w:val="a4"/>
        <w:numPr>
          <w:ilvl w:val="0"/>
          <w:numId w:val="23"/>
        </w:numPr>
        <w:tabs>
          <w:tab w:val="center" w:pos="3144"/>
        </w:tabs>
        <w:jc w:val="left"/>
      </w:pPr>
      <w:r>
        <w:t xml:space="preserve">Συγγραφή υποχρεώσεων </w:t>
      </w:r>
    </w:p>
    <w:p w:rsidR="00070DF2" w:rsidRDefault="00070DF2" w:rsidP="00466508">
      <w:pPr>
        <w:spacing w:after="0" w:line="259" w:lineRule="auto"/>
        <w:ind w:left="0" w:firstLine="45"/>
        <w:jc w:val="left"/>
      </w:pPr>
    </w:p>
    <w:p w:rsidR="00070DF2" w:rsidRDefault="005A135D">
      <w:pPr>
        <w:spacing w:after="0" w:line="259" w:lineRule="auto"/>
        <w:ind w:left="0" w:firstLine="0"/>
        <w:jc w:val="left"/>
      </w:pPr>
      <w:r>
        <w:rPr>
          <w:b/>
        </w:rPr>
        <w:t xml:space="preserve"> </w:t>
      </w:r>
    </w:p>
    <w:p w:rsidR="00070DF2" w:rsidRDefault="005A135D">
      <w:pPr>
        <w:spacing w:after="0" w:line="259" w:lineRule="auto"/>
        <w:ind w:left="0" w:firstLine="0"/>
        <w:jc w:val="left"/>
      </w:pPr>
      <w:r>
        <w:rPr>
          <w:b/>
        </w:rPr>
        <w:t xml:space="preserve"> </w:t>
      </w:r>
    </w:p>
    <w:p w:rsidR="00070DF2" w:rsidRDefault="005A135D">
      <w:pPr>
        <w:spacing w:after="0" w:line="259" w:lineRule="auto"/>
        <w:ind w:left="0" w:firstLine="0"/>
        <w:jc w:val="left"/>
        <w:rPr>
          <w:b/>
        </w:rPr>
      </w:pPr>
      <w:r>
        <w:rPr>
          <w:b/>
        </w:rPr>
        <w:t xml:space="preserve"> </w:t>
      </w:r>
    </w:p>
    <w:p w:rsidR="00987A4C" w:rsidRDefault="00987A4C">
      <w:pPr>
        <w:spacing w:after="0" w:line="259" w:lineRule="auto"/>
        <w:ind w:left="0" w:firstLine="0"/>
        <w:jc w:val="left"/>
        <w:rPr>
          <w:b/>
        </w:rPr>
      </w:pPr>
    </w:p>
    <w:p w:rsidR="00987A4C" w:rsidRDefault="00987A4C">
      <w:pPr>
        <w:spacing w:after="0" w:line="259" w:lineRule="auto"/>
        <w:ind w:left="0" w:firstLine="0"/>
        <w:jc w:val="left"/>
      </w:pPr>
    </w:p>
    <w:p w:rsidR="00070DF2" w:rsidRDefault="005A135D">
      <w:pPr>
        <w:spacing w:after="0" w:line="259" w:lineRule="auto"/>
        <w:ind w:left="0" w:firstLine="0"/>
        <w:jc w:val="left"/>
      </w:pPr>
      <w:r>
        <w:rPr>
          <w:b/>
        </w:rPr>
        <w:t xml:space="preserve">    </w:t>
      </w:r>
    </w:p>
    <w:p w:rsidR="009476E7" w:rsidRPr="00987A4C" w:rsidRDefault="005A135D">
      <w:pPr>
        <w:tabs>
          <w:tab w:val="center" w:pos="4952"/>
          <w:tab w:val="center" w:pos="8568"/>
        </w:tabs>
        <w:ind w:left="0" w:firstLine="0"/>
        <w:jc w:val="left"/>
        <w:rPr>
          <w:b/>
          <w:bCs/>
          <w:i/>
          <w:caps/>
        </w:rPr>
      </w:pPr>
      <w:r>
        <w:tab/>
      </w:r>
      <w:r w:rsidR="00987A4C" w:rsidRPr="00987A4C">
        <w:rPr>
          <w:b/>
          <w:bCs/>
          <w:i/>
          <w:caps/>
        </w:rPr>
        <w:t xml:space="preserve">ΑΘΗΝΑ, ΦΕΒΡουάριος </w:t>
      </w:r>
      <w:r w:rsidRPr="00987A4C">
        <w:rPr>
          <w:b/>
          <w:bCs/>
          <w:i/>
          <w:caps/>
        </w:rPr>
        <w:t>20</w:t>
      </w:r>
      <w:r w:rsidR="00B07838" w:rsidRPr="00987A4C">
        <w:rPr>
          <w:b/>
          <w:bCs/>
          <w:i/>
          <w:caps/>
        </w:rPr>
        <w:t>21</w:t>
      </w:r>
      <w:r w:rsidRPr="00987A4C">
        <w:rPr>
          <w:b/>
          <w:bCs/>
          <w:i/>
          <w:caps/>
        </w:rPr>
        <w:t xml:space="preserve"> </w:t>
      </w:r>
    </w:p>
    <w:p w:rsidR="00987A4C" w:rsidRDefault="00987A4C">
      <w:pPr>
        <w:tabs>
          <w:tab w:val="center" w:pos="4952"/>
          <w:tab w:val="center" w:pos="8568"/>
        </w:tabs>
        <w:ind w:left="0" w:firstLine="0"/>
        <w:jc w:val="left"/>
        <w:rPr>
          <w:b/>
          <w:bCs/>
          <w:caps/>
          <w:sz w:val="28"/>
          <w:szCs w:val="28"/>
        </w:rPr>
      </w:pPr>
    </w:p>
    <w:p w:rsidR="00DE45CB" w:rsidRDefault="00516CBA" w:rsidP="00516CBA">
      <w:pPr>
        <w:tabs>
          <w:tab w:val="left" w:pos="3840"/>
        </w:tabs>
        <w:ind w:left="0" w:firstLine="0"/>
        <w:jc w:val="left"/>
        <w:rPr>
          <w:b/>
          <w:bCs/>
          <w:caps/>
        </w:rPr>
      </w:pPr>
      <w:r>
        <w:rPr>
          <w:b/>
          <w:bCs/>
          <w:caps/>
        </w:rPr>
        <w:tab/>
      </w:r>
    </w:p>
    <w:p w:rsidR="00516CBA" w:rsidRDefault="00516CBA" w:rsidP="00516CBA">
      <w:pPr>
        <w:tabs>
          <w:tab w:val="left" w:pos="3840"/>
        </w:tabs>
        <w:ind w:left="0" w:firstLine="0"/>
        <w:jc w:val="left"/>
        <w:rPr>
          <w:b/>
          <w:bCs/>
          <w:caps/>
        </w:rPr>
      </w:pPr>
    </w:p>
    <w:p w:rsidR="00070DF2" w:rsidRPr="00077829" w:rsidRDefault="005A135D">
      <w:pPr>
        <w:tabs>
          <w:tab w:val="center" w:pos="4952"/>
          <w:tab w:val="center" w:pos="8568"/>
        </w:tabs>
        <w:ind w:left="0" w:firstLine="0"/>
        <w:jc w:val="left"/>
        <w:rPr>
          <w:b/>
          <w:bCs/>
          <w:caps/>
        </w:rPr>
      </w:pPr>
      <w:r w:rsidRPr="00077829">
        <w:rPr>
          <w:b/>
          <w:bCs/>
          <w:caps/>
        </w:rPr>
        <w:tab/>
        <w:t xml:space="preserve"> </w:t>
      </w:r>
    </w:p>
    <w:p w:rsidR="00070DF2" w:rsidRPr="00972935" w:rsidRDefault="005A135D" w:rsidP="00972935">
      <w:pPr>
        <w:pStyle w:val="a4"/>
        <w:numPr>
          <w:ilvl w:val="0"/>
          <w:numId w:val="19"/>
        </w:numPr>
        <w:shd w:val="clear" w:color="auto" w:fill="DEEAF6" w:themeFill="accent5" w:themeFillTint="33"/>
        <w:spacing w:after="215" w:line="259" w:lineRule="auto"/>
        <w:ind w:left="284" w:hanging="284"/>
        <w:jc w:val="left"/>
        <w:rPr>
          <w:b/>
          <w:bCs/>
          <w:sz w:val="28"/>
          <w:szCs w:val="28"/>
        </w:rPr>
      </w:pPr>
      <w:r w:rsidRPr="00972935">
        <w:rPr>
          <w:b/>
          <w:bCs/>
          <w:sz w:val="28"/>
          <w:szCs w:val="28"/>
        </w:rPr>
        <w:lastRenderedPageBreak/>
        <w:t>ΤΕΧΝΙΚΗ ΕΚΘΕΣΗ</w:t>
      </w:r>
    </w:p>
    <w:p w:rsidR="00070DF2" w:rsidRDefault="005A135D" w:rsidP="009476E7">
      <w:pPr>
        <w:spacing w:before="120" w:after="120" w:line="240" w:lineRule="auto"/>
        <w:ind w:left="-5"/>
        <w:rPr>
          <w:b/>
          <w:bCs/>
        </w:rPr>
      </w:pPr>
      <w:r>
        <w:t>Η παρούσα τεχνική έκθεση αφορά την «Προμήθεια, μεταφορά και εγκατάσταση εξοπλισμού</w:t>
      </w:r>
      <w:bookmarkStart w:id="2" w:name="_Hlk61537662"/>
      <w:r w:rsidR="00987A4C">
        <w:t xml:space="preserve"> </w:t>
      </w:r>
      <w:r w:rsidR="00F62BCF">
        <w:t xml:space="preserve">στα </w:t>
      </w:r>
      <w:r w:rsidR="00715165" w:rsidRPr="00715165">
        <w:t>5 εποπτευόμ</w:t>
      </w:r>
      <w:r w:rsidR="00F62BCF">
        <w:t>ενα διαμερίσματα στα οποία διαμένουν ανήλικοι πρόσφυγες</w:t>
      </w:r>
      <w:bookmarkEnd w:id="2"/>
      <w:r w:rsidR="00715165">
        <w:t>»</w:t>
      </w:r>
      <w:r>
        <w:t xml:space="preserve">, στο πλαίσιο της </w:t>
      </w:r>
      <w:r w:rsidR="00987A4C">
        <w:t>Δράσης</w:t>
      </w:r>
      <w:r>
        <w:t xml:space="preserve"> με </w:t>
      </w:r>
      <w:r w:rsidR="00B07838">
        <w:t>τ</w:t>
      </w:r>
      <w:r>
        <w:t xml:space="preserve">ίτλο: </w:t>
      </w:r>
      <w:bookmarkStart w:id="3" w:name="_Hlk61537725"/>
      <w:r w:rsidR="00B07838" w:rsidRPr="00B07838">
        <w:t xml:space="preserve">«ΕΠΙΧΟΡΗΓΗΣΗ ΝΠ ΚΟΙΝΩΝΙΚΟΥ ΕΚΑΒ ΓΙΑ ΤΗ ΛΕΙΤΟΥΡΓΙΑ ΕΠΟΠΤΕΥΟΜΕΝΩΝ ΔΙΑΜΕΡΙΣΜΑΤΩΝ ΓΙΑ ΑΣΥΝΟΔΕΥΤΟΥΣ ΑΝΗΛΙΚΟΥΣ 16 ΕΤΩΝ ΚΑΙ ΑΝΩ – ΙΑΣΩΝ» </w:t>
      </w:r>
      <w:r w:rsidR="00DE45CB">
        <w:t>και κωδικό</w:t>
      </w:r>
      <w:r w:rsidR="00B07838" w:rsidRPr="00B07838">
        <w:t xml:space="preserve"> ΟΠΣ MIS 5075849</w:t>
      </w:r>
      <w:bookmarkEnd w:id="3"/>
      <w:r w:rsidR="00DE45CB">
        <w:t xml:space="preserve">, </w:t>
      </w:r>
      <w:r w:rsidR="00DE45CB" w:rsidRPr="00DE45CB">
        <w:rPr>
          <w:b/>
        </w:rPr>
        <w:t xml:space="preserve">συνολικής προϋπολογιζόμενης δαπάνης </w:t>
      </w:r>
      <w:r w:rsidR="009A0FD6">
        <w:rPr>
          <w:b/>
          <w:bCs/>
          <w:szCs w:val="24"/>
        </w:rPr>
        <w:t xml:space="preserve">11.096,09 </w:t>
      </w:r>
      <w:r w:rsidR="00DE45CB" w:rsidRPr="00DE45CB">
        <w:rPr>
          <w:b/>
          <w:bCs/>
        </w:rPr>
        <w:t>€ χωρίς ΦΠΑ</w:t>
      </w:r>
      <w:r w:rsidR="00DE45CB">
        <w:rPr>
          <w:b/>
          <w:bCs/>
        </w:rPr>
        <w:t xml:space="preserve"> και </w:t>
      </w:r>
      <w:r w:rsidR="00CD7C50" w:rsidRPr="00CD7C50">
        <w:rPr>
          <w:b/>
          <w:szCs w:val="24"/>
        </w:rPr>
        <w:t>13.7</w:t>
      </w:r>
      <w:r w:rsidR="0091365B">
        <w:rPr>
          <w:b/>
          <w:szCs w:val="24"/>
        </w:rPr>
        <w:t>5</w:t>
      </w:r>
      <w:r w:rsidR="00CD7C50" w:rsidRPr="00CD7C50">
        <w:rPr>
          <w:b/>
          <w:szCs w:val="24"/>
        </w:rPr>
        <w:t>9,</w:t>
      </w:r>
      <w:r w:rsidR="009A0FD6">
        <w:rPr>
          <w:b/>
          <w:szCs w:val="24"/>
        </w:rPr>
        <w:t>15</w:t>
      </w:r>
      <w:r w:rsidR="00CD7C50" w:rsidRPr="00CD7C50">
        <w:rPr>
          <w:b/>
          <w:szCs w:val="24"/>
        </w:rPr>
        <w:t xml:space="preserve"> </w:t>
      </w:r>
      <w:r w:rsidR="00DE45CB">
        <w:rPr>
          <w:b/>
          <w:bCs/>
        </w:rPr>
        <w:t>€ συμπεριλαμβανομένου του Φ.Π.Α.</w:t>
      </w:r>
    </w:p>
    <w:p w:rsidR="009476E7" w:rsidRDefault="009476E7" w:rsidP="009476E7">
      <w:pPr>
        <w:spacing w:before="120" w:after="120" w:line="240" w:lineRule="auto"/>
        <w:ind w:left="0" w:firstLine="0"/>
      </w:pPr>
      <w:bookmarkStart w:id="4" w:name="_Hlk61601922"/>
      <w:r>
        <w:t xml:space="preserve">Σκοπός της </w:t>
      </w:r>
      <w:r w:rsidR="00DE45CB">
        <w:t>Δράσης</w:t>
      </w:r>
      <w:r>
        <w:t xml:space="preserve"> «ΙΑΣΩΝ» είναι η φιλοξενία ασυνόδευτων ανήλικων προσφύγων σε 5 εποπτευόμενα διαμερίσματα που βρίσκονται στην ευρύτερη περιοχή του Κέντρου της Αθήνας, με στόχο τη διασφάλιση ενός επαρκούς πλαισίου προστασίας και φροντίδας, αυτής της ιδιαίτερα ευάλωτης κοινωνικά ομάδας.</w:t>
      </w:r>
    </w:p>
    <w:p w:rsidR="009476E7" w:rsidRDefault="009476E7" w:rsidP="009476E7">
      <w:pPr>
        <w:spacing w:before="120" w:after="120" w:line="240" w:lineRule="auto"/>
        <w:ind w:left="0" w:firstLine="0"/>
      </w:pPr>
      <w:r>
        <w:t>Το Κοινωνικό ΕΚΑΒ προτίθεται να προβεί στη λειτουργία 5 διαμερισμάτων (1 Μονάδα εποπτευόμενων διαμερισμάτων), τα οποία βρίσκονται στην ευρύτερη περιοχή του Κέντρου της Αθήνας, δυναμικότητας 4 ωφελούμενων το καθένα. Συνολικά 20 ωφελούμενοι ανήλικοι ασυνόδευτοι πρόσφυγες, αγόρια ηλικίας 16-18 ετών, πρόκειται να φιλοξενηθούν για ένα έτος σε εποπτευόμενα διαμερίσματα με σκοπό αφενός την ενίσχυση της αυτοπεποίθησής τους, μέσω της παροχής μιας δ</w:t>
      </w:r>
      <w:r w:rsidR="00DE45CB">
        <w:t xml:space="preserve">έσμης υποστηρικτικών υπηρεσιών, </w:t>
      </w:r>
      <w:r>
        <w:t xml:space="preserve">και αφετέρου τη σταδιακή και ομαλή ένταξή τους στην ελληνική και Ευρωπαϊκή πραγματικότητα. </w:t>
      </w:r>
    </w:p>
    <w:p w:rsidR="009476E7" w:rsidRPr="00516CBA" w:rsidRDefault="009476E7" w:rsidP="009476E7">
      <w:pPr>
        <w:spacing w:before="120" w:after="120" w:line="240" w:lineRule="auto"/>
        <w:ind w:left="0" w:firstLine="0"/>
      </w:pPr>
      <w:r>
        <w:t>Τα διαμερίσματα βρίσκονται στην περιοχή της Πλατείας Αττικής, της Πλατείας Βικτωρίας και του Αγίου Νικολάου. Κάθε ένα από αυτά διαθέτει 2 υπνοδωμάτια, σαλόνι, κουζίνα, λουτρό και μπαλκόνι. Σε ένα εκ των 5 διαμερισμάτων θα υπάρχει δυνατότητα πρόσβασης για ΑμεΑ. Τόσο οι κοινόχρηστοι χώροι όσο και τα υπνοδωμάτια θα εξοπλιστούν κατάλληλα, έτσι ώστε να διασφαλιστεί αφενός η άνετη διαμονή και αφετέρου η αυτονομία και αυτοεξυπηρέτηση των ωφελουμένων.</w:t>
      </w:r>
    </w:p>
    <w:bookmarkEnd w:id="4"/>
    <w:p w:rsidR="00070DF2" w:rsidRDefault="005A135D" w:rsidP="009476E7">
      <w:pPr>
        <w:spacing w:before="120" w:after="120" w:line="240" w:lineRule="auto"/>
        <w:ind w:left="-5"/>
      </w:pPr>
      <w:r w:rsidRPr="00516CBA">
        <w:t xml:space="preserve">Για το σκοπό </w:t>
      </w:r>
      <w:r w:rsidR="00DE45CB" w:rsidRPr="00516CBA">
        <w:t xml:space="preserve">έχει εγγραφεί στον </w:t>
      </w:r>
      <w:r w:rsidRPr="00516CBA">
        <w:t>προϋπολογισμό του</w:t>
      </w:r>
      <w:r w:rsidR="00DE45CB" w:rsidRPr="00516CBA">
        <w:t xml:space="preserve"> Οργανισμού, οικονομικού έτους </w:t>
      </w:r>
      <w:r w:rsidRPr="00516CBA">
        <w:t>20</w:t>
      </w:r>
      <w:r w:rsidR="003D29B1" w:rsidRPr="00516CBA">
        <w:t>2</w:t>
      </w:r>
      <w:r w:rsidR="00516CBA" w:rsidRPr="00516CBA">
        <w:t>1</w:t>
      </w:r>
      <w:r w:rsidR="00DE45CB" w:rsidRPr="00516CBA">
        <w:t xml:space="preserve">, </w:t>
      </w:r>
      <w:r w:rsidRPr="00516CBA">
        <w:t>σχετική</w:t>
      </w:r>
      <w:r>
        <w:t xml:space="preserve"> πίστωση</w:t>
      </w:r>
      <w:r>
        <w:rPr>
          <w:i/>
        </w:rPr>
        <w:t>.</w:t>
      </w:r>
      <w:r>
        <w:rPr>
          <w:color w:val="FF0000"/>
        </w:rPr>
        <w:t xml:space="preserve"> </w:t>
      </w:r>
    </w:p>
    <w:p w:rsidR="00070DF2" w:rsidRDefault="005A135D" w:rsidP="009476E7">
      <w:pPr>
        <w:spacing w:before="120" w:after="120" w:line="240" w:lineRule="auto"/>
        <w:ind w:left="-5"/>
      </w:pPr>
      <w:r>
        <w:t xml:space="preserve">Η Προμήθεια υλοποιείται ως </w:t>
      </w:r>
      <w:r>
        <w:rPr>
          <w:b/>
        </w:rPr>
        <w:t>«Δημόσια Σύμβαση Έργων - Προμηθειών»</w:t>
      </w:r>
      <w:r>
        <w:t xml:space="preserve"> κατά την έννοια της περίπτωσης (β) της παραγράφου 9 του άρθρου 2 «Ορισμοί» </w:t>
      </w:r>
      <w:r>
        <w:rPr>
          <w:i/>
        </w:rPr>
        <w:t xml:space="preserve">(άρθρο 2 και άρθρο 33 παρ. 1 εδάφιο β' της Οδηγίας 2014/24/ΕΕ και άρθρο 2 της Οδηγίας 2014/25/ΕΕ) </w:t>
      </w:r>
      <w:r>
        <w:t xml:space="preserve">του Νόμου 4412/2016 «Δημόσιες Συμβάσεις Έργων, Προμηθειών και Υπηρεσιών (προσαρμογή στις Οδηγίες 2014/24/ ΕΕ και 2014/25/ΕΕ)» (ΦΕΚ Α’ 147/8-8-2016), λαμβανομένων υπόψη των προβλεπόμενων καταργούμενων και μεταβατικών διατάξεων που περιλαμβάνονται σε αυτόν.  </w:t>
      </w:r>
    </w:p>
    <w:p w:rsidR="00070DF2" w:rsidRDefault="005A135D" w:rsidP="009476E7">
      <w:pPr>
        <w:spacing w:before="120" w:after="120" w:line="240" w:lineRule="auto"/>
        <w:ind w:left="0" w:firstLine="0"/>
        <w:jc w:val="left"/>
      </w:pPr>
      <w:r>
        <w:rPr>
          <w:u w:val="single" w:color="000000"/>
        </w:rPr>
        <w:t>Μητρώο Δεσμεύσεων – CPV – ΚΗΜΔΗΣ:</w:t>
      </w:r>
      <w:r>
        <w:t xml:space="preserve">  </w:t>
      </w:r>
    </w:p>
    <w:p w:rsidR="00070DF2" w:rsidRDefault="005A135D" w:rsidP="009476E7">
      <w:pPr>
        <w:spacing w:before="120" w:after="120" w:line="240" w:lineRule="auto"/>
        <w:ind w:left="-5"/>
      </w:pPr>
      <w:r>
        <w:t xml:space="preserve">Σύμφωνα με την ισχύουσα κωδικοποίηση περί ευρωπαϊκού κοινού λεξιλογίου για τις δημόσιες συμβάσεις (CPV) τα υπό προμήθεια είδη στο πλαίσιο της παρούσης ταξινομούνται με τους κάτωθι κωδικούς: </w:t>
      </w:r>
    </w:p>
    <w:tbl>
      <w:tblPr>
        <w:tblStyle w:val="TableGrid"/>
        <w:tblW w:w="5367" w:type="dxa"/>
        <w:tblInd w:w="2266" w:type="dxa"/>
        <w:tblCellMar>
          <w:top w:w="45" w:type="dxa"/>
          <w:left w:w="115" w:type="dxa"/>
          <w:right w:w="115" w:type="dxa"/>
        </w:tblCellMar>
        <w:tblLook w:val="04A0"/>
      </w:tblPr>
      <w:tblGrid>
        <w:gridCol w:w="3958"/>
        <w:gridCol w:w="1409"/>
      </w:tblGrid>
      <w:tr w:rsidR="00070DF2" w:rsidTr="00101CE8">
        <w:trPr>
          <w:trHeight w:val="286"/>
        </w:trPr>
        <w:tc>
          <w:tcPr>
            <w:tcW w:w="39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070DF2" w:rsidRPr="00101CE8" w:rsidRDefault="005A135D">
            <w:pPr>
              <w:spacing w:after="0" w:line="259" w:lineRule="auto"/>
              <w:ind w:left="0" w:right="3" w:firstLine="0"/>
              <w:jc w:val="center"/>
              <w:rPr>
                <w:szCs w:val="24"/>
              </w:rPr>
            </w:pPr>
            <w:r w:rsidRPr="00101CE8">
              <w:rPr>
                <w:b/>
                <w:szCs w:val="24"/>
              </w:rPr>
              <w:t xml:space="preserve">ΠΡΟΪΟΝ </w:t>
            </w:r>
          </w:p>
        </w:tc>
        <w:tc>
          <w:tcPr>
            <w:tcW w:w="14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070DF2" w:rsidRPr="00101CE8" w:rsidRDefault="005A135D">
            <w:pPr>
              <w:spacing w:after="0" w:line="259" w:lineRule="auto"/>
              <w:ind w:left="0" w:right="5" w:firstLine="0"/>
              <w:jc w:val="center"/>
              <w:rPr>
                <w:szCs w:val="24"/>
              </w:rPr>
            </w:pPr>
            <w:r w:rsidRPr="00101CE8">
              <w:rPr>
                <w:b/>
                <w:szCs w:val="24"/>
              </w:rPr>
              <w:t xml:space="preserve">CPV </w:t>
            </w:r>
          </w:p>
        </w:tc>
      </w:tr>
      <w:tr w:rsidR="00101CE8" w:rsidTr="00101CE8">
        <w:trPr>
          <w:trHeight w:val="286"/>
        </w:trPr>
        <w:tc>
          <w:tcPr>
            <w:tcW w:w="3958" w:type="dxa"/>
            <w:tcBorders>
              <w:top w:val="single" w:sz="4" w:space="0" w:color="000000"/>
              <w:left w:val="single" w:sz="4" w:space="0" w:color="000000"/>
              <w:bottom w:val="single" w:sz="4" w:space="0" w:color="000000"/>
              <w:right w:val="single" w:sz="4" w:space="0" w:color="000000"/>
            </w:tcBorders>
            <w:vAlign w:val="bottom"/>
          </w:tcPr>
          <w:p w:rsidR="00101CE8" w:rsidRPr="00DE45CB" w:rsidRDefault="00466508" w:rsidP="00101CE8">
            <w:pPr>
              <w:spacing w:after="0" w:line="259" w:lineRule="auto"/>
              <w:ind w:left="0" w:firstLine="0"/>
              <w:jc w:val="center"/>
              <w:rPr>
                <w:rFonts w:asciiTheme="minorHAnsi" w:hAnsiTheme="minorHAnsi" w:cstheme="minorHAnsi"/>
                <w:sz w:val="21"/>
                <w:szCs w:val="21"/>
              </w:rPr>
            </w:pPr>
            <w:r w:rsidRPr="00DE45CB">
              <w:rPr>
                <w:rFonts w:asciiTheme="minorHAnsi" w:hAnsiTheme="minorHAnsi" w:cstheme="minorHAnsi"/>
                <w:sz w:val="21"/>
                <w:szCs w:val="21"/>
              </w:rPr>
              <w:t xml:space="preserve">Μονό </w:t>
            </w:r>
            <w:r w:rsidR="00101CE8" w:rsidRPr="00DE45CB">
              <w:rPr>
                <w:rFonts w:asciiTheme="minorHAnsi" w:hAnsiTheme="minorHAnsi" w:cstheme="minorHAnsi"/>
                <w:sz w:val="21"/>
                <w:szCs w:val="21"/>
              </w:rPr>
              <w:t xml:space="preserve">Κρεβάτι </w:t>
            </w:r>
          </w:p>
        </w:tc>
        <w:tc>
          <w:tcPr>
            <w:tcW w:w="1409" w:type="dxa"/>
            <w:tcBorders>
              <w:top w:val="single" w:sz="4" w:space="0" w:color="000000"/>
              <w:left w:val="single" w:sz="4" w:space="0" w:color="000000"/>
              <w:bottom w:val="single" w:sz="4" w:space="0" w:color="000000"/>
              <w:right w:val="single" w:sz="4" w:space="0" w:color="000000"/>
            </w:tcBorders>
          </w:tcPr>
          <w:p w:rsidR="00101CE8" w:rsidRPr="00DE45CB" w:rsidRDefault="00101CE8" w:rsidP="00101CE8">
            <w:pPr>
              <w:spacing w:after="0" w:line="259" w:lineRule="auto"/>
              <w:ind w:left="0" w:right="5" w:firstLine="0"/>
              <w:jc w:val="center"/>
              <w:rPr>
                <w:sz w:val="21"/>
                <w:szCs w:val="21"/>
              </w:rPr>
            </w:pPr>
            <w:r w:rsidRPr="00DE45CB">
              <w:rPr>
                <w:sz w:val="21"/>
                <w:szCs w:val="21"/>
              </w:rPr>
              <w:t>39151300-8</w:t>
            </w:r>
          </w:p>
        </w:tc>
      </w:tr>
      <w:tr w:rsidR="009476E7" w:rsidTr="00101CE8">
        <w:trPr>
          <w:trHeight w:val="286"/>
        </w:trPr>
        <w:tc>
          <w:tcPr>
            <w:tcW w:w="3958" w:type="dxa"/>
            <w:tcBorders>
              <w:top w:val="single" w:sz="4" w:space="0" w:color="000000"/>
              <w:left w:val="single" w:sz="4" w:space="0" w:color="000000"/>
              <w:bottom w:val="single" w:sz="4" w:space="0" w:color="000000"/>
              <w:right w:val="single" w:sz="4" w:space="0" w:color="000000"/>
            </w:tcBorders>
            <w:vAlign w:val="bottom"/>
          </w:tcPr>
          <w:p w:rsidR="009476E7" w:rsidRPr="00DE45CB" w:rsidRDefault="00466508" w:rsidP="00101CE8">
            <w:pPr>
              <w:spacing w:after="0" w:line="259" w:lineRule="auto"/>
              <w:ind w:left="0" w:firstLine="0"/>
              <w:jc w:val="center"/>
              <w:rPr>
                <w:rFonts w:asciiTheme="minorHAnsi" w:hAnsiTheme="minorHAnsi" w:cstheme="minorHAnsi"/>
                <w:sz w:val="21"/>
                <w:szCs w:val="21"/>
              </w:rPr>
            </w:pPr>
            <w:r w:rsidRPr="00DE45CB">
              <w:rPr>
                <w:rFonts w:asciiTheme="minorHAnsi" w:hAnsiTheme="minorHAnsi" w:cstheme="minorHAnsi"/>
                <w:sz w:val="21"/>
                <w:szCs w:val="21"/>
              </w:rPr>
              <w:t xml:space="preserve">Διπλή </w:t>
            </w:r>
            <w:r w:rsidR="009476E7" w:rsidRPr="00DE45CB">
              <w:rPr>
                <w:rFonts w:asciiTheme="minorHAnsi" w:hAnsiTheme="minorHAnsi" w:cstheme="minorHAnsi"/>
                <w:sz w:val="21"/>
                <w:szCs w:val="21"/>
              </w:rPr>
              <w:t>Κουκέτα</w:t>
            </w:r>
          </w:p>
        </w:tc>
        <w:tc>
          <w:tcPr>
            <w:tcW w:w="1409" w:type="dxa"/>
            <w:tcBorders>
              <w:top w:val="single" w:sz="4" w:space="0" w:color="000000"/>
              <w:left w:val="single" w:sz="4" w:space="0" w:color="000000"/>
              <w:bottom w:val="single" w:sz="4" w:space="0" w:color="000000"/>
              <w:right w:val="single" w:sz="4" w:space="0" w:color="000000"/>
            </w:tcBorders>
          </w:tcPr>
          <w:p w:rsidR="009476E7" w:rsidRPr="00DE45CB" w:rsidRDefault="009476E7" w:rsidP="00101CE8">
            <w:pPr>
              <w:spacing w:after="0" w:line="259" w:lineRule="auto"/>
              <w:ind w:left="0" w:right="5" w:firstLine="0"/>
              <w:jc w:val="center"/>
              <w:rPr>
                <w:sz w:val="21"/>
                <w:szCs w:val="21"/>
              </w:rPr>
            </w:pPr>
            <w:r w:rsidRPr="00DE45CB">
              <w:rPr>
                <w:sz w:val="21"/>
                <w:szCs w:val="21"/>
              </w:rPr>
              <w:t>39151300-8</w:t>
            </w:r>
          </w:p>
        </w:tc>
      </w:tr>
      <w:tr w:rsidR="00101CE8" w:rsidTr="00101CE8">
        <w:trPr>
          <w:trHeight w:val="286"/>
        </w:trPr>
        <w:tc>
          <w:tcPr>
            <w:tcW w:w="3958" w:type="dxa"/>
            <w:tcBorders>
              <w:top w:val="single" w:sz="4" w:space="0" w:color="000000"/>
              <w:left w:val="single" w:sz="4" w:space="0" w:color="000000"/>
              <w:bottom w:val="single" w:sz="4" w:space="0" w:color="000000"/>
              <w:right w:val="single" w:sz="4" w:space="0" w:color="000000"/>
            </w:tcBorders>
            <w:vAlign w:val="bottom"/>
          </w:tcPr>
          <w:p w:rsidR="00101CE8" w:rsidRPr="00DE45CB" w:rsidRDefault="00101CE8" w:rsidP="00101CE8">
            <w:pPr>
              <w:spacing w:after="0" w:line="259" w:lineRule="auto"/>
              <w:ind w:left="0" w:firstLine="0"/>
              <w:jc w:val="center"/>
              <w:rPr>
                <w:rFonts w:asciiTheme="minorHAnsi" w:hAnsiTheme="minorHAnsi" w:cstheme="minorHAnsi"/>
                <w:sz w:val="21"/>
                <w:szCs w:val="21"/>
              </w:rPr>
            </w:pPr>
            <w:r w:rsidRPr="00DE45CB">
              <w:rPr>
                <w:rFonts w:asciiTheme="minorHAnsi" w:hAnsiTheme="minorHAnsi" w:cstheme="minorHAnsi"/>
                <w:sz w:val="21"/>
                <w:szCs w:val="21"/>
              </w:rPr>
              <w:t xml:space="preserve">Στρώμα </w:t>
            </w:r>
            <w:r w:rsidR="00466508" w:rsidRPr="00DE45CB">
              <w:rPr>
                <w:rFonts w:asciiTheme="minorHAnsi" w:hAnsiTheme="minorHAnsi" w:cstheme="minorHAnsi"/>
                <w:sz w:val="21"/>
                <w:szCs w:val="21"/>
              </w:rPr>
              <w:t>90Χ200</w:t>
            </w:r>
          </w:p>
        </w:tc>
        <w:tc>
          <w:tcPr>
            <w:tcW w:w="1409" w:type="dxa"/>
            <w:tcBorders>
              <w:top w:val="single" w:sz="4" w:space="0" w:color="000000"/>
              <w:left w:val="single" w:sz="4" w:space="0" w:color="000000"/>
              <w:bottom w:val="single" w:sz="4" w:space="0" w:color="000000"/>
              <w:right w:val="single" w:sz="4" w:space="0" w:color="000000"/>
            </w:tcBorders>
          </w:tcPr>
          <w:p w:rsidR="00101CE8" w:rsidRPr="00DE45CB" w:rsidRDefault="00101CE8" w:rsidP="00101CE8">
            <w:pPr>
              <w:spacing w:after="0" w:line="259" w:lineRule="auto"/>
              <w:ind w:left="0" w:right="5" w:firstLine="0"/>
              <w:jc w:val="center"/>
              <w:rPr>
                <w:sz w:val="21"/>
                <w:szCs w:val="21"/>
              </w:rPr>
            </w:pPr>
            <w:r w:rsidRPr="00DE45CB">
              <w:rPr>
                <w:sz w:val="21"/>
                <w:szCs w:val="21"/>
              </w:rPr>
              <w:t>39143112-4</w:t>
            </w:r>
          </w:p>
        </w:tc>
      </w:tr>
      <w:tr w:rsidR="009476E7" w:rsidTr="00101CE8">
        <w:trPr>
          <w:trHeight w:val="286"/>
        </w:trPr>
        <w:tc>
          <w:tcPr>
            <w:tcW w:w="3958" w:type="dxa"/>
            <w:tcBorders>
              <w:top w:val="single" w:sz="4" w:space="0" w:color="000000"/>
              <w:left w:val="single" w:sz="4" w:space="0" w:color="000000"/>
              <w:bottom w:val="single" w:sz="4" w:space="0" w:color="000000"/>
              <w:right w:val="single" w:sz="4" w:space="0" w:color="000000"/>
            </w:tcBorders>
            <w:vAlign w:val="bottom"/>
          </w:tcPr>
          <w:p w:rsidR="009476E7" w:rsidRPr="00DE45CB" w:rsidRDefault="009476E7" w:rsidP="009476E7">
            <w:pPr>
              <w:spacing w:after="0" w:line="259" w:lineRule="auto"/>
              <w:ind w:left="0" w:firstLine="0"/>
              <w:jc w:val="center"/>
              <w:rPr>
                <w:rFonts w:asciiTheme="minorHAnsi" w:hAnsiTheme="minorHAnsi" w:cstheme="minorHAnsi"/>
                <w:sz w:val="21"/>
                <w:szCs w:val="21"/>
              </w:rPr>
            </w:pPr>
            <w:r w:rsidRPr="00DE45CB">
              <w:rPr>
                <w:rFonts w:asciiTheme="minorHAnsi" w:hAnsiTheme="minorHAnsi" w:cstheme="minorHAnsi"/>
                <w:sz w:val="21"/>
                <w:szCs w:val="21"/>
              </w:rPr>
              <w:t xml:space="preserve">Στρώμα </w:t>
            </w:r>
            <w:r w:rsidR="00466508" w:rsidRPr="00DE45CB">
              <w:rPr>
                <w:rFonts w:asciiTheme="minorHAnsi" w:hAnsiTheme="minorHAnsi" w:cstheme="minorHAnsi"/>
                <w:sz w:val="21"/>
                <w:szCs w:val="21"/>
              </w:rPr>
              <w:t>90Χ190</w:t>
            </w:r>
          </w:p>
        </w:tc>
        <w:tc>
          <w:tcPr>
            <w:tcW w:w="1409" w:type="dxa"/>
            <w:tcBorders>
              <w:top w:val="single" w:sz="4" w:space="0" w:color="000000"/>
              <w:left w:val="single" w:sz="4" w:space="0" w:color="000000"/>
              <w:bottom w:val="single" w:sz="4" w:space="0" w:color="000000"/>
              <w:right w:val="single" w:sz="4" w:space="0" w:color="000000"/>
            </w:tcBorders>
          </w:tcPr>
          <w:p w:rsidR="009476E7" w:rsidRPr="00DE45CB" w:rsidRDefault="009476E7" w:rsidP="009476E7">
            <w:pPr>
              <w:spacing w:after="0" w:line="259" w:lineRule="auto"/>
              <w:ind w:left="0" w:right="5" w:firstLine="0"/>
              <w:jc w:val="center"/>
              <w:rPr>
                <w:sz w:val="21"/>
                <w:szCs w:val="21"/>
              </w:rPr>
            </w:pPr>
            <w:r w:rsidRPr="00DE45CB">
              <w:rPr>
                <w:sz w:val="21"/>
                <w:szCs w:val="21"/>
              </w:rPr>
              <w:t>39143112-4</w:t>
            </w:r>
          </w:p>
        </w:tc>
      </w:tr>
      <w:tr w:rsidR="009476E7" w:rsidTr="00101CE8">
        <w:trPr>
          <w:trHeight w:val="286"/>
        </w:trPr>
        <w:tc>
          <w:tcPr>
            <w:tcW w:w="3958" w:type="dxa"/>
            <w:tcBorders>
              <w:top w:val="single" w:sz="4" w:space="0" w:color="000000"/>
              <w:left w:val="single" w:sz="4" w:space="0" w:color="000000"/>
              <w:bottom w:val="single" w:sz="4" w:space="0" w:color="000000"/>
              <w:right w:val="single" w:sz="4" w:space="0" w:color="000000"/>
            </w:tcBorders>
            <w:vAlign w:val="bottom"/>
          </w:tcPr>
          <w:p w:rsidR="009476E7" w:rsidRPr="00DE45CB" w:rsidRDefault="009476E7" w:rsidP="009476E7">
            <w:pPr>
              <w:spacing w:after="0" w:line="259" w:lineRule="auto"/>
              <w:ind w:left="0" w:firstLine="0"/>
              <w:jc w:val="center"/>
              <w:rPr>
                <w:rFonts w:asciiTheme="minorHAnsi" w:hAnsiTheme="minorHAnsi" w:cstheme="minorHAnsi"/>
                <w:sz w:val="21"/>
                <w:szCs w:val="21"/>
              </w:rPr>
            </w:pPr>
            <w:r w:rsidRPr="00DE45CB">
              <w:rPr>
                <w:rFonts w:asciiTheme="minorHAnsi" w:hAnsiTheme="minorHAnsi" w:cstheme="minorHAnsi"/>
                <w:sz w:val="21"/>
                <w:szCs w:val="21"/>
              </w:rPr>
              <w:t xml:space="preserve">Κομοδίνο </w:t>
            </w:r>
          </w:p>
        </w:tc>
        <w:tc>
          <w:tcPr>
            <w:tcW w:w="1409" w:type="dxa"/>
            <w:tcBorders>
              <w:top w:val="single" w:sz="4" w:space="0" w:color="000000"/>
              <w:left w:val="single" w:sz="4" w:space="0" w:color="000000"/>
              <w:bottom w:val="single" w:sz="4" w:space="0" w:color="000000"/>
              <w:right w:val="single" w:sz="4" w:space="0" w:color="000000"/>
            </w:tcBorders>
          </w:tcPr>
          <w:p w:rsidR="009476E7" w:rsidRPr="00DE45CB" w:rsidRDefault="009476E7" w:rsidP="009476E7">
            <w:pPr>
              <w:spacing w:after="0" w:line="259" w:lineRule="auto"/>
              <w:ind w:left="0" w:right="5" w:firstLine="0"/>
              <w:jc w:val="center"/>
              <w:rPr>
                <w:sz w:val="21"/>
                <w:szCs w:val="21"/>
              </w:rPr>
            </w:pPr>
            <w:r w:rsidRPr="00DE45CB">
              <w:rPr>
                <w:sz w:val="21"/>
                <w:szCs w:val="21"/>
              </w:rPr>
              <w:t>39143123-4</w:t>
            </w:r>
          </w:p>
        </w:tc>
      </w:tr>
      <w:tr w:rsidR="009476E7" w:rsidTr="00101CE8">
        <w:trPr>
          <w:trHeight w:val="286"/>
        </w:trPr>
        <w:tc>
          <w:tcPr>
            <w:tcW w:w="3958" w:type="dxa"/>
            <w:tcBorders>
              <w:top w:val="single" w:sz="4" w:space="0" w:color="000000"/>
              <w:left w:val="single" w:sz="4" w:space="0" w:color="000000"/>
              <w:bottom w:val="single" w:sz="4" w:space="0" w:color="000000"/>
              <w:right w:val="single" w:sz="4" w:space="0" w:color="000000"/>
            </w:tcBorders>
            <w:vAlign w:val="bottom"/>
          </w:tcPr>
          <w:p w:rsidR="009476E7" w:rsidRPr="00DE45CB" w:rsidRDefault="00466508" w:rsidP="009476E7">
            <w:pPr>
              <w:spacing w:after="0" w:line="259" w:lineRule="auto"/>
              <w:ind w:left="0" w:firstLine="0"/>
              <w:jc w:val="center"/>
              <w:rPr>
                <w:rFonts w:asciiTheme="minorHAnsi" w:hAnsiTheme="minorHAnsi" w:cstheme="minorHAnsi"/>
                <w:sz w:val="21"/>
                <w:szCs w:val="21"/>
              </w:rPr>
            </w:pPr>
            <w:r w:rsidRPr="00DE45CB">
              <w:rPr>
                <w:rFonts w:asciiTheme="minorHAnsi" w:hAnsiTheme="minorHAnsi" w:cstheme="minorHAnsi"/>
                <w:sz w:val="21"/>
                <w:szCs w:val="21"/>
              </w:rPr>
              <w:t xml:space="preserve">Τριθέσιος </w:t>
            </w:r>
            <w:r w:rsidR="009476E7" w:rsidRPr="00DE45CB">
              <w:rPr>
                <w:rFonts w:asciiTheme="minorHAnsi" w:hAnsiTheme="minorHAnsi" w:cstheme="minorHAnsi"/>
                <w:sz w:val="21"/>
                <w:szCs w:val="21"/>
              </w:rPr>
              <w:t xml:space="preserve">Καναπές </w:t>
            </w:r>
          </w:p>
        </w:tc>
        <w:tc>
          <w:tcPr>
            <w:tcW w:w="1409" w:type="dxa"/>
            <w:tcBorders>
              <w:top w:val="single" w:sz="4" w:space="0" w:color="000000"/>
              <w:left w:val="single" w:sz="4" w:space="0" w:color="000000"/>
              <w:bottom w:val="single" w:sz="4" w:space="0" w:color="000000"/>
              <w:right w:val="single" w:sz="4" w:space="0" w:color="000000"/>
            </w:tcBorders>
          </w:tcPr>
          <w:p w:rsidR="009476E7" w:rsidRPr="00DE45CB" w:rsidRDefault="009476E7" w:rsidP="009476E7">
            <w:pPr>
              <w:spacing w:after="0" w:line="259" w:lineRule="auto"/>
              <w:ind w:left="0" w:right="5" w:firstLine="0"/>
              <w:jc w:val="center"/>
              <w:rPr>
                <w:sz w:val="21"/>
                <w:szCs w:val="21"/>
              </w:rPr>
            </w:pPr>
            <w:r w:rsidRPr="00DE45CB">
              <w:rPr>
                <w:sz w:val="21"/>
                <w:szCs w:val="21"/>
              </w:rPr>
              <w:t>39113200-9</w:t>
            </w:r>
          </w:p>
        </w:tc>
      </w:tr>
      <w:tr w:rsidR="009476E7" w:rsidTr="00101CE8">
        <w:trPr>
          <w:trHeight w:val="286"/>
        </w:trPr>
        <w:tc>
          <w:tcPr>
            <w:tcW w:w="3958" w:type="dxa"/>
            <w:tcBorders>
              <w:top w:val="single" w:sz="4" w:space="0" w:color="000000"/>
              <w:left w:val="single" w:sz="4" w:space="0" w:color="000000"/>
              <w:bottom w:val="single" w:sz="4" w:space="0" w:color="000000"/>
              <w:right w:val="single" w:sz="4" w:space="0" w:color="000000"/>
            </w:tcBorders>
            <w:vAlign w:val="bottom"/>
          </w:tcPr>
          <w:p w:rsidR="009476E7" w:rsidRPr="00DE45CB" w:rsidRDefault="009476E7" w:rsidP="009476E7">
            <w:pPr>
              <w:spacing w:after="0" w:line="259" w:lineRule="auto"/>
              <w:ind w:left="0" w:firstLine="0"/>
              <w:jc w:val="center"/>
              <w:rPr>
                <w:rFonts w:asciiTheme="minorHAnsi" w:hAnsiTheme="minorHAnsi" w:cstheme="minorHAnsi"/>
                <w:sz w:val="21"/>
                <w:szCs w:val="21"/>
              </w:rPr>
            </w:pPr>
            <w:r w:rsidRPr="00DE45CB">
              <w:rPr>
                <w:rFonts w:asciiTheme="minorHAnsi" w:hAnsiTheme="minorHAnsi" w:cstheme="minorHAnsi"/>
                <w:sz w:val="21"/>
                <w:szCs w:val="21"/>
              </w:rPr>
              <w:t>Καρέκλα</w:t>
            </w:r>
          </w:p>
        </w:tc>
        <w:tc>
          <w:tcPr>
            <w:tcW w:w="1409" w:type="dxa"/>
            <w:tcBorders>
              <w:top w:val="single" w:sz="4" w:space="0" w:color="000000"/>
              <w:left w:val="single" w:sz="4" w:space="0" w:color="000000"/>
              <w:bottom w:val="single" w:sz="4" w:space="0" w:color="000000"/>
              <w:right w:val="single" w:sz="4" w:space="0" w:color="000000"/>
            </w:tcBorders>
          </w:tcPr>
          <w:p w:rsidR="009476E7" w:rsidRPr="00DE45CB" w:rsidRDefault="009476E7" w:rsidP="009476E7">
            <w:pPr>
              <w:spacing w:after="0" w:line="259" w:lineRule="auto"/>
              <w:ind w:left="0" w:right="5" w:firstLine="0"/>
              <w:jc w:val="center"/>
              <w:rPr>
                <w:sz w:val="21"/>
                <w:szCs w:val="21"/>
              </w:rPr>
            </w:pPr>
            <w:r w:rsidRPr="00DE45CB">
              <w:rPr>
                <w:sz w:val="21"/>
                <w:szCs w:val="21"/>
              </w:rPr>
              <w:t>39112000-0</w:t>
            </w:r>
          </w:p>
        </w:tc>
      </w:tr>
      <w:tr w:rsidR="009476E7" w:rsidTr="00101CE8">
        <w:trPr>
          <w:trHeight w:val="286"/>
        </w:trPr>
        <w:tc>
          <w:tcPr>
            <w:tcW w:w="3958" w:type="dxa"/>
            <w:tcBorders>
              <w:top w:val="single" w:sz="4" w:space="0" w:color="000000"/>
              <w:left w:val="single" w:sz="4" w:space="0" w:color="000000"/>
              <w:bottom w:val="single" w:sz="4" w:space="0" w:color="000000"/>
              <w:right w:val="single" w:sz="4" w:space="0" w:color="000000"/>
            </w:tcBorders>
            <w:vAlign w:val="bottom"/>
          </w:tcPr>
          <w:p w:rsidR="009476E7" w:rsidRPr="00DE45CB" w:rsidRDefault="009476E7" w:rsidP="009476E7">
            <w:pPr>
              <w:spacing w:after="0" w:line="259" w:lineRule="auto"/>
              <w:ind w:left="0" w:firstLine="0"/>
              <w:jc w:val="center"/>
              <w:rPr>
                <w:rFonts w:asciiTheme="minorHAnsi" w:hAnsiTheme="minorHAnsi" w:cstheme="minorHAnsi"/>
                <w:sz w:val="21"/>
                <w:szCs w:val="21"/>
              </w:rPr>
            </w:pPr>
            <w:r w:rsidRPr="00DE45CB">
              <w:rPr>
                <w:rFonts w:asciiTheme="minorHAnsi" w:hAnsiTheme="minorHAnsi" w:cstheme="minorHAnsi"/>
                <w:sz w:val="21"/>
                <w:szCs w:val="21"/>
              </w:rPr>
              <w:t xml:space="preserve">Τραπέζι κουζίνας </w:t>
            </w:r>
          </w:p>
        </w:tc>
        <w:tc>
          <w:tcPr>
            <w:tcW w:w="1409" w:type="dxa"/>
            <w:tcBorders>
              <w:top w:val="single" w:sz="4" w:space="0" w:color="000000"/>
              <w:left w:val="single" w:sz="4" w:space="0" w:color="000000"/>
              <w:bottom w:val="single" w:sz="4" w:space="0" w:color="000000"/>
              <w:right w:val="single" w:sz="4" w:space="0" w:color="000000"/>
            </w:tcBorders>
          </w:tcPr>
          <w:p w:rsidR="009476E7" w:rsidRPr="00DE45CB" w:rsidRDefault="009476E7" w:rsidP="009476E7">
            <w:pPr>
              <w:spacing w:after="0" w:line="259" w:lineRule="auto"/>
              <w:ind w:left="0" w:right="5" w:firstLine="0"/>
              <w:jc w:val="center"/>
              <w:rPr>
                <w:sz w:val="21"/>
                <w:szCs w:val="21"/>
              </w:rPr>
            </w:pPr>
            <w:r w:rsidRPr="00DE45CB">
              <w:rPr>
                <w:sz w:val="21"/>
                <w:szCs w:val="21"/>
              </w:rPr>
              <w:t>39121200-8</w:t>
            </w:r>
          </w:p>
        </w:tc>
      </w:tr>
      <w:tr w:rsidR="009476E7" w:rsidTr="00101CE8">
        <w:trPr>
          <w:trHeight w:val="286"/>
        </w:trPr>
        <w:tc>
          <w:tcPr>
            <w:tcW w:w="3958" w:type="dxa"/>
            <w:tcBorders>
              <w:top w:val="single" w:sz="4" w:space="0" w:color="000000"/>
              <w:left w:val="single" w:sz="4" w:space="0" w:color="000000"/>
              <w:bottom w:val="single" w:sz="4" w:space="0" w:color="000000"/>
              <w:right w:val="single" w:sz="4" w:space="0" w:color="000000"/>
            </w:tcBorders>
            <w:vAlign w:val="bottom"/>
          </w:tcPr>
          <w:p w:rsidR="009476E7" w:rsidRPr="00DE45CB" w:rsidRDefault="009476E7" w:rsidP="009476E7">
            <w:pPr>
              <w:spacing w:after="0" w:line="259" w:lineRule="auto"/>
              <w:ind w:left="0" w:firstLine="0"/>
              <w:jc w:val="center"/>
              <w:rPr>
                <w:rFonts w:asciiTheme="minorHAnsi" w:hAnsiTheme="minorHAnsi" w:cstheme="minorHAnsi"/>
                <w:sz w:val="21"/>
                <w:szCs w:val="21"/>
              </w:rPr>
            </w:pPr>
            <w:r w:rsidRPr="00DE45CB">
              <w:rPr>
                <w:rFonts w:asciiTheme="minorHAnsi" w:hAnsiTheme="minorHAnsi" w:cstheme="minorHAnsi"/>
                <w:sz w:val="21"/>
                <w:szCs w:val="21"/>
              </w:rPr>
              <w:t xml:space="preserve">Γραφείο μελέτης </w:t>
            </w:r>
          </w:p>
        </w:tc>
        <w:tc>
          <w:tcPr>
            <w:tcW w:w="1409" w:type="dxa"/>
            <w:tcBorders>
              <w:top w:val="single" w:sz="4" w:space="0" w:color="000000"/>
              <w:left w:val="single" w:sz="4" w:space="0" w:color="000000"/>
              <w:bottom w:val="single" w:sz="4" w:space="0" w:color="000000"/>
              <w:right w:val="single" w:sz="4" w:space="0" w:color="000000"/>
            </w:tcBorders>
          </w:tcPr>
          <w:p w:rsidR="009476E7" w:rsidRPr="00DE45CB" w:rsidRDefault="009476E7" w:rsidP="009476E7">
            <w:pPr>
              <w:spacing w:after="0" w:line="259" w:lineRule="auto"/>
              <w:ind w:left="0" w:right="5" w:firstLine="0"/>
              <w:jc w:val="center"/>
              <w:rPr>
                <w:sz w:val="21"/>
                <w:szCs w:val="21"/>
              </w:rPr>
            </w:pPr>
            <w:r w:rsidRPr="00DE45CB">
              <w:rPr>
                <w:sz w:val="21"/>
                <w:szCs w:val="21"/>
              </w:rPr>
              <w:t xml:space="preserve">39130000-2 </w:t>
            </w:r>
          </w:p>
        </w:tc>
      </w:tr>
      <w:tr w:rsidR="00CD7C50" w:rsidTr="00101CE8">
        <w:trPr>
          <w:trHeight w:val="286"/>
        </w:trPr>
        <w:tc>
          <w:tcPr>
            <w:tcW w:w="3958" w:type="dxa"/>
            <w:tcBorders>
              <w:top w:val="single" w:sz="4" w:space="0" w:color="000000"/>
              <w:left w:val="single" w:sz="4" w:space="0" w:color="000000"/>
              <w:bottom w:val="single" w:sz="4" w:space="0" w:color="000000"/>
              <w:right w:val="single" w:sz="4" w:space="0" w:color="000000"/>
            </w:tcBorders>
            <w:vAlign w:val="bottom"/>
          </w:tcPr>
          <w:p w:rsidR="00CD7C50" w:rsidRPr="00DE45CB" w:rsidRDefault="00CD7C50" w:rsidP="00CD7C50">
            <w:pPr>
              <w:spacing w:after="0" w:line="259" w:lineRule="auto"/>
              <w:ind w:left="0" w:firstLine="0"/>
              <w:jc w:val="center"/>
              <w:rPr>
                <w:rFonts w:asciiTheme="minorHAnsi" w:hAnsiTheme="minorHAnsi" w:cstheme="minorHAnsi"/>
                <w:sz w:val="21"/>
                <w:szCs w:val="21"/>
              </w:rPr>
            </w:pPr>
            <w:r w:rsidRPr="00DE45CB">
              <w:rPr>
                <w:rFonts w:asciiTheme="minorHAnsi" w:hAnsiTheme="minorHAnsi" w:cstheme="minorHAnsi"/>
                <w:sz w:val="21"/>
                <w:szCs w:val="21"/>
              </w:rPr>
              <w:t xml:space="preserve">Φαρμακείο κουτί </w:t>
            </w:r>
          </w:p>
        </w:tc>
        <w:tc>
          <w:tcPr>
            <w:tcW w:w="1409" w:type="dxa"/>
            <w:tcBorders>
              <w:top w:val="single" w:sz="4" w:space="0" w:color="000000"/>
              <w:left w:val="single" w:sz="4" w:space="0" w:color="000000"/>
              <w:bottom w:val="single" w:sz="4" w:space="0" w:color="000000"/>
              <w:right w:val="single" w:sz="4" w:space="0" w:color="000000"/>
            </w:tcBorders>
          </w:tcPr>
          <w:p w:rsidR="00CD7C50" w:rsidRPr="00DE45CB" w:rsidRDefault="00CD7C50" w:rsidP="00CD7C50">
            <w:pPr>
              <w:spacing w:after="0" w:line="259" w:lineRule="auto"/>
              <w:ind w:left="0" w:right="5" w:firstLine="0"/>
              <w:jc w:val="center"/>
              <w:rPr>
                <w:sz w:val="21"/>
                <w:szCs w:val="21"/>
              </w:rPr>
            </w:pPr>
            <w:r w:rsidRPr="00DE45CB">
              <w:rPr>
                <w:sz w:val="21"/>
                <w:szCs w:val="21"/>
              </w:rPr>
              <w:t>33141623-3</w:t>
            </w:r>
          </w:p>
        </w:tc>
      </w:tr>
    </w:tbl>
    <w:p w:rsidR="00CD7C50" w:rsidRDefault="005A135D" w:rsidP="009476E7">
      <w:pPr>
        <w:spacing w:after="0" w:line="240" w:lineRule="auto"/>
        <w:ind w:left="0" w:firstLine="0"/>
        <w:jc w:val="left"/>
        <w:rPr>
          <w:sz w:val="16"/>
        </w:rPr>
      </w:pPr>
      <w:r>
        <w:rPr>
          <w:sz w:val="16"/>
        </w:rPr>
        <w:t xml:space="preserve">  </w:t>
      </w:r>
    </w:p>
    <w:p w:rsidR="00070DF2" w:rsidRDefault="005A135D" w:rsidP="00295021">
      <w:pPr>
        <w:spacing w:after="0" w:line="240" w:lineRule="auto"/>
        <w:ind w:left="0"/>
      </w:pPr>
      <w:r>
        <w:t xml:space="preserve">Ο Συντάξας </w:t>
      </w:r>
      <w:r w:rsidR="00DE45CB">
        <w:t xml:space="preserve">                                                                                                                                   </w:t>
      </w:r>
      <w:r w:rsidR="00295021">
        <w:t xml:space="preserve">    </w:t>
      </w:r>
      <w:r w:rsidR="00DE45CB" w:rsidRPr="00EE023A">
        <w:t>Αθήνα,2/0</w:t>
      </w:r>
      <w:r w:rsidR="00295021">
        <w:t>2/2021</w:t>
      </w:r>
      <w:r w:rsidR="00DE45CB">
        <w:t xml:space="preserve"> </w:t>
      </w:r>
    </w:p>
    <w:p w:rsidR="00DE45CB" w:rsidRDefault="00DE45CB" w:rsidP="00DE45CB">
      <w:pPr>
        <w:spacing w:after="0" w:line="240" w:lineRule="auto"/>
        <w:ind w:left="0"/>
        <w:jc w:val="left"/>
      </w:pPr>
      <w:r w:rsidRPr="00DE45CB">
        <w:rPr>
          <w:noProof/>
        </w:rPr>
        <w:drawing>
          <wp:inline distT="0" distB="0" distL="0" distR="0">
            <wp:extent cx="1409700" cy="495300"/>
            <wp:effectExtent l="19050" t="0" r="0" b="0"/>
            <wp:docPr id="3" name="Picture 326"/>
            <wp:cNvGraphicFramePr/>
            <a:graphic xmlns:a="http://schemas.openxmlformats.org/drawingml/2006/main">
              <a:graphicData uri="http://schemas.openxmlformats.org/drawingml/2006/picture">
                <pic:pic xmlns:pic="http://schemas.openxmlformats.org/drawingml/2006/picture">
                  <pic:nvPicPr>
                    <pic:cNvPr id="326" name="Picture 326"/>
                    <pic:cNvPicPr/>
                  </pic:nvPicPr>
                  <pic:blipFill>
                    <a:blip r:embed="rId7" cstate="print"/>
                    <a:srcRect b="23529"/>
                    <a:stretch>
                      <a:fillRect/>
                    </a:stretch>
                  </pic:blipFill>
                  <pic:spPr>
                    <a:xfrm>
                      <a:off x="0" y="0"/>
                      <a:ext cx="1409700" cy="495300"/>
                    </a:xfrm>
                    <a:prstGeom prst="rect">
                      <a:avLst/>
                    </a:prstGeom>
                  </pic:spPr>
                </pic:pic>
              </a:graphicData>
            </a:graphic>
          </wp:inline>
        </w:drawing>
      </w:r>
    </w:p>
    <w:p w:rsidR="00DE45CB" w:rsidRDefault="005A135D" w:rsidP="00295021">
      <w:pPr>
        <w:spacing w:after="60" w:line="240" w:lineRule="auto"/>
        <w:ind w:left="0" w:firstLine="0"/>
        <w:jc w:val="left"/>
        <w:rPr>
          <w:sz w:val="20"/>
          <w:szCs w:val="20"/>
        </w:rPr>
      </w:pPr>
      <w:r w:rsidRPr="00B07838">
        <w:rPr>
          <w:szCs w:val="20"/>
        </w:rPr>
        <w:t>Μαρία Δημητροπούλου</w:t>
      </w:r>
    </w:p>
    <w:p w:rsidR="00070DF2" w:rsidRPr="00DE45CB" w:rsidRDefault="005A135D" w:rsidP="00295021">
      <w:pPr>
        <w:spacing w:after="60" w:line="240" w:lineRule="auto"/>
        <w:ind w:left="0" w:firstLine="0"/>
        <w:jc w:val="left"/>
        <w:rPr>
          <w:sz w:val="20"/>
          <w:szCs w:val="20"/>
        </w:rPr>
      </w:pPr>
      <w:r w:rsidRPr="00B07838">
        <w:rPr>
          <w:szCs w:val="20"/>
        </w:rPr>
        <w:lastRenderedPageBreak/>
        <w:t>Συντονίστρια ΚΕΚΑΒ</w:t>
      </w:r>
    </w:p>
    <w:p w:rsidR="00CD7C50" w:rsidRDefault="00CD7C50" w:rsidP="009A0FD6">
      <w:pPr>
        <w:tabs>
          <w:tab w:val="left" w:pos="3435"/>
        </w:tabs>
        <w:spacing w:after="0" w:line="240" w:lineRule="auto"/>
        <w:ind w:left="0" w:firstLine="0"/>
        <w:jc w:val="left"/>
      </w:pPr>
    </w:p>
    <w:p w:rsidR="00070DF2" w:rsidRPr="00147670" w:rsidRDefault="005A135D" w:rsidP="00147670">
      <w:pPr>
        <w:pStyle w:val="a4"/>
        <w:numPr>
          <w:ilvl w:val="0"/>
          <w:numId w:val="19"/>
        </w:numPr>
        <w:shd w:val="clear" w:color="auto" w:fill="DEEAF6" w:themeFill="accent5" w:themeFillTint="33"/>
        <w:spacing w:after="215" w:line="259" w:lineRule="auto"/>
        <w:ind w:left="284" w:hanging="284"/>
        <w:jc w:val="left"/>
        <w:rPr>
          <w:b/>
          <w:bCs/>
          <w:sz w:val="28"/>
          <w:szCs w:val="28"/>
        </w:rPr>
      </w:pPr>
      <w:r w:rsidRPr="00147670">
        <w:rPr>
          <w:b/>
          <w:bCs/>
          <w:sz w:val="28"/>
          <w:szCs w:val="28"/>
        </w:rPr>
        <w:t>ΕΝΔΕΙΚΤΙΚΟΣ  ΠΡΟΫΠΟΛΟΓΙΣΜΟΣ – ΑΝΑΛΥΣΗ</w:t>
      </w:r>
    </w:p>
    <w:p w:rsidR="00070DF2" w:rsidRDefault="005A135D" w:rsidP="00147670">
      <w:pPr>
        <w:numPr>
          <w:ilvl w:val="1"/>
          <w:numId w:val="2"/>
        </w:numPr>
        <w:spacing w:after="0" w:line="259" w:lineRule="auto"/>
        <w:ind w:left="0" w:right="-18" w:firstLine="0"/>
        <w:jc w:val="left"/>
      </w:pPr>
      <w:r>
        <w:rPr>
          <w:b/>
        </w:rPr>
        <w:t>ΣΥΝΟΛΙΚΟΣ ΠΡΟΥΠΟΛΟΓΙΣΜΟΣ</w:t>
      </w:r>
    </w:p>
    <w:tbl>
      <w:tblPr>
        <w:tblStyle w:val="TableGrid"/>
        <w:tblpPr w:leftFromText="180" w:rightFromText="180" w:vertAnchor="text" w:tblpX="-5" w:tblpY="1"/>
        <w:tblOverlap w:val="never"/>
        <w:tblW w:w="954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4" w:type="dxa"/>
          <w:left w:w="115" w:type="dxa"/>
          <w:right w:w="73" w:type="dxa"/>
        </w:tblCellMar>
        <w:tblLook w:val="04A0"/>
      </w:tblPr>
      <w:tblGrid>
        <w:gridCol w:w="634"/>
        <w:gridCol w:w="3438"/>
        <w:gridCol w:w="1134"/>
        <w:gridCol w:w="1429"/>
        <w:gridCol w:w="1172"/>
        <w:gridCol w:w="1742"/>
      </w:tblGrid>
      <w:tr w:rsidR="00070DF2" w:rsidTr="00DE45CB">
        <w:trPr>
          <w:trHeight w:val="742"/>
        </w:trPr>
        <w:tc>
          <w:tcPr>
            <w:tcW w:w="634" w:type="dxa"/>
            <w:shd w:val="clear" w:color="auto" w:fill="E6E6E6"/>
            <w:vAlign w:val="center"/>
          </w:tcPr>
          <w:p w:rsidR="00070DF2" w:rsidRDefault="005A135D" w:rsidP="00DE45CB">
            <w:pPr>
              <w:spacing w:after="0" w:line="259" w:lineRule="auto"/>
              <w:ind w:left="42" w:firstLine="0"/>
              <w:jc w:val="left"/>
            </w:pPr>
            <w:r>
              <w:rPr>
                <w:b/>
              </w:rPr>
              <w:t xml:space="preserve"> </w:t>
            </w:r>
            <w:r>
              <w:rPr>
                <w:b/>
                <w:sz w:val="20"/>
              </w:rPr>
              <w:t xml:space="preserve">Α/Α </w:t>
            </w:r>
          </w:p>
        </w:tc>
        <w:tc>
          <w:tcPr>
            <w:tcW w:w="3438" w:type="dxa"/>
            <w:shd w:val="clear" w:color="auto" w:fill="E6E6E6"/>
            <w:vAlign w:val="center"/>
          </w:tcPr>
          <w:p w:rsidR="00070DF2" w:rsidRDefault="005A135D" w:rsidP="00DE45CB">
            <w:pPr>
              <w:spacing w:after="0" w:line="259" w:lineRule="auto"/>
              <w:ind w:left="0" w:right="46" w:firstLine="0"/>
              <w:jc w:val="center"/>
            </w:pPr>
            <w:r>
              <w:rPr>
                <w:b/>
                <w:sz w:val="20"/>
              </w:rPr>
              <w:t xml:space="preserve">ΠΕΡΙΓΡΑΦΗ ΕΙΔΟΥΣ </w:t>
            </w:r>
          </w:p>
        </w:tc>
        <w:tc>
          <w:tcPr>
            <w:tcW w:w="1134" w:type="dxa"/>
            <w:shd w:val="clear" w:color="auto" w:fill="E6E6E6"/>
            <w:vAlign w:val="center"/>
          </w:tcPr>
          <w:p w:rsidR="00070DF2" w:rsidRDefault="005A135D" w:rsidP="00DE45CB">
            <w:pPr>
              <w:spacing w:after="0" w:line="259" w:lineRule="auto"/>
              <w:ind w:left="0" w:firstLine="0"/>
              <w:jc w:val="center"/>
            </w:pPr>
            <w:r>
              <w:rPr>
                <w:b/>
                <w:sz w:val="20"/>
              </w:rPr>
              <w:t xml:space="preserve">ΜΟΝ. ΜΕΤΡΗΣΗΣ </w:t>
            </w:r>
          </w:p>
        </w:tc>
        <w:tc>
          <w:tcPr>
            <w:tcW w:w="1429" w:type="dxa"/>
            <w:shd w:val="clear" w:color="auto" w:fill="E6E6E6"/>
          </w:tcPr>
          <w:p w:rsidR="00070DF2" w:rsidRDefault="005A135D" w:rsidP="00DE45CB">
            <w:pPr>
              <w:spacing w:after="0" w:line="259" w:lineRule="auto"/>
              <w:ind w:left="0" w:right="49" w:firstLine="0"/>
              <w:jc w:val="center"/>
            </w:pPr>
            <w:r>
              <w:rPr>
                <w:b/>
                <w:sz w:val="20"/>
              </w:rPr>
              <w:t xml:space="preserve">ΤΙΜΗ </w:t>
            </w:r>
          </w:p>
          <w:p w:rsidR="00070DF2" w:rsidRDefault="005A135D" w:rsidP="00DE45CB">
            <w:pPr>
              <w:spacing w:after="0" w:line="259" w:lineRule="auto"/>
              <w:ind w:left="100" w:firstLine="0"/>
              <w:jc w:val="left"/>
            </w:pPr>
            <w:r>
              <w:rPr>
                <w:b/>
                <w:sz w:val="20"/>
              </w:rPr>
              <w:t xml:space="preserve">ΜΟΝΑΔΟΣ </w:t>
            </w:r>
          </w:p>
          <w:p w:rsidR="00070DF2" w:rsidRDefault="005A135D" w:rsidP="00DE45CB">
            <w:pPr>
              <w:spacing w:after="0" w:line="259" w:lineRule="auto"/>
              <w:ind w:left="13" w:firstLine="0"/>
              <w:jc w:val="left"/>
            </w:pPr>
            <w:r>
              <w:rPr>
                <w:b/>
                <w:sz w:val="20"/>
              </w:rPr>
              <w:t xml:space="preserve">(ΧΩΡΙΣ ΦΠΑ) </w:t>
            </w:r>
          </w:p>
        </w:tc>
        <w:tc>
          <w:tcPr>
            <w:tcW w:w="1172" w:type="dxa"/>
            <w:shd w:val="clear" w:color="auto" w:fill="E6E6E6"/>
            <w:vAlign w:val="center"/>
          </w:tcPr>
          <w:p w:rsidR="00070DF2" w:rsidRDefault="005A135D" w:rsidP="00DE45CB">
            <w:pPr>
              <w:spacing w:after="0" w:line="259" w:lineRule="auto"/>
              <w:ind w:left="0" w:right="47" w:firstLine="0"/>
              <w:jc w:val="center"/>
            </w:pPr>
            <w:r>
              <w:rPr>
                <w:b/>
                <w:sz w:val="20"/>
              </w:rPr>
              <w:t xml:space="preserve">ΠΟΣΟΤΗΤΑ </w:t>
            </w:r>
          </w:p>
        </w:tc>
        <w:tc>
          <w:tcPr>
            <w:tcW w:w="1742" w:type="dxa"/>
            <w:shd w:val="clear" w:color="auto" w:fill="E6E6E6"/>
            <w:vAlign w:val="center"/>
          </w:tcPr>
          <w:p w:rsidR="00070DF2" w:rsidRDefault="005A135D" w:rsidP="00DE45CB">
            <w:pPr>
              <w:spacing w:after="0" w:line="259" w:lineRule="auto"/>
              <w:ind w:left="214" w:right="241" w:firstLine="0"/>
              <w:jc w:val="center"/>
            </w:pPr>
            <w:r>
              <w:rPr>
                <w:b/>
                <w:sz w:val="20"/>
              </w:rPr>
              <w:t xml:space="preserve">ΑΞΙΑ ΧΩΡΙΣ ΦΠΑ </w:t>
            </w:r>
          </w:p>
        </w:tc>
      </w:tr>
      <w:tr w:rsidR="00070DF2" w:rsidTr="00DE45CB">
        <w:trPr>
          <w:trHeight w:val="1618"/>
        </w:trPr>
        <w:tc>
          <w:tcPr>
            <w:tcW w:w="634" w:type="dxa"/>
            <w:vAlign w:val="center"/>
          </w:tcPr>
          <w:p w:rsidR="00070DF2" w:rsidRDefault="005A135D" w:rsidP="00DE45CB">
            <w:pPr>
              <w:spacing w:after="0" w:line="259" w:lineRule="auto"/>
              <w:ind w:left="0" w:right="43" w:firstLine="0"/>
              <w:jc w:val="center"/>
            </w:pPr>
            <w:r>
              <w:rPr>
                <w:sz w:val="20"/>
              </w:rPr>
              <w:t xml:space="preserve">1 </w:t>
            </w:r>
          </w:p>
        </w:tc>
        <w:tc>
          <w:tcPr>
            <w:tcW w:w="3438" w:type="dxa"/>
          </w:tcPr>
          <w:p w:rsidR="00070DF2" w:rsidRPr="00EE023A" w:rsidRDefault="008D1705" w:rsidP="00295021">
            <w:pPr>
              <w:spacing w:after="0" w:line="259" w:lineRule="auto"/>
              <w:ind w:left="0" w:right="48" w:firstLine="0"/>
              <w:jc w:val="center"/>
            </w:pPr>
            <w:r w:rsidRPr="00EE023A">
              <w:rPr>
                <w:color w:val="222222"/>
                <w:sz w:val="20"/>
              </w:rPr>
              <w:t xml:space="preserve">ΠΡΟΜΗΘΕΙΑ, ΜΕΤΑΦΟΡΑ ΚΑΙ ΕΓΚΑΤΑΣΤΑΣΗ ΕΞΟΠΛΙΣΜΟΥ ΣΤΑ 5 ΕΠΟΠΤΕΥΟΜΕΝΑ ΔΙΑΜΕΡΙΣΜΑΤΑ ΣΤΑ ΟΠΟΙΑ ΔΙΑΜΕΝΟΥΝ ΑΝΗΛΙΚΟΙ ΠΡΟΣΦΥΓΕΣ </w:t>
            </w:r>
            <w:r w:rsidR="005A135D" w:rsidRPr="00EE023A">
              <w:rPr>
                <w:color w:val="222222"/>
                <w:sz w:val="20"/>
              </w:rPr>
              <w:t xml:space="preserve">στο πλαίσιο της </w:t>
            </w:r>
            <w:r w:rsidR="00295021">
              <w:rPr>
                <w:color w:val="222222"/>
                <w:sz w:val="20"/>
              </w:rPr>
              <w:t>Δράσης</w:t>
            </w:r>
            <w:r w:rsidR="005A135D" w:rsidRPr="00EE023A">
              <w:rPr>
                <w:color w:val="222222"/>
                <w:sz w:val="20"/>
              </w:rPr>
              <w:t xml:space="preserve"> με </w:t>
            </w:r>
            <w:r w:rsidR="00295021">
              <w:rPr>
                <w:color w:val="222222"/>
                <w:sz w:val="20"/>
              </w:rPr>
              <w:t>τ</w:t>
            </w:r>
            <w:r w:rsidR="005A135D" w:rsidRPr="00EE023A">
              <w:rPr>
                <w:color w:val="222222"/>
                <w:sz w:val="20"/>
              </w:rPr>
              <w:t>ίτλο:</w:t>
            </w:r>
            <w:r w:rsidR="00711EB5" w:rsidRPr="00EE023A">
              <w:rPr>
                <w:color w:val="222222"/>
                <w:sz w:val="20"/>
              </w:rPr>
              <w:t xml:space="preserve"> </w:t>
            </w:r>
            <w:r w:rsidR="00B07838" w:rsidRPr="00EE023A">
              <w:rPr>
                <w:color w:val="222222"/>
                <w:sz w:val="20"/>
              </w:rPr>
              <w:t xml:space="preserve">«ΕΠΙΧΟΡΗΓΗΣΗ ΝΠ ΚΟΙΝΩΝΙΚΟΥ ΕΚΑΒ ΓΙΑ ΤΗ ΛΕΙΤΟΥΡΓΙΑ ΕΠΟΠΤΕΥΟΜΕΝΩΝ ΔΙΑΜΕΡΙΣΜΑΤΩΝ ΓΙΑ ΑΣΥΝΟΔΕΥΤΟΥΣ ΑΝΗΛΙΚΟΥΣ 16 ΕΤΩΝ ΚΑΙ ΑΝΩ – ΙΑΣΩΝ» </w:t>
            </w:r>
            <w:r w:rsidR="00295021">
              <w:rPr>
                <w:color w:val="222222"/>
                <w:sz w:val="20"/>
              </w:rPr>
              <w:t>και κωδικό</w:t>
            </w:r>
            <w:r w:rsidR="00B07838" w:rsidRPr="00EE023A">
              <w:rPr>
                <w:color w:val="222222"/>
                <w:sz w:val="20"/>
              </w:rPr>
              <w:t xml:space="preserve"> ΟΠΣ MIS 5075849</w:t>
            </w:r>
          </w:p>
        </w:tc>
        <w:tc>
          <w:tcPr>
            <w:tcW w:w="1134" w:type="dxa"/>
            <w:vAlign w:val="center"/>
          </w:tcPr>
          <w:p w:rsidR="00070DF2" w:rsidRPr="00EE023A" w:rsidRDefault="005A135D" w:rsidP="00DE45CB">
            <w:pPr>
              <w:spacing w:after="0" w:line="259" w:lineRule="auto"/>
              <w:ind w:left="0" w:right="44" w:firstLine="0"/>
              <w:jc w:val="center"/>
              <w:rPr>
                <w:szCs w:val="24"/>
              </w:rPr>
            </w:pPr>
            <w:r w:rsidRPr="00EE023A">
              <w:rPr>
                <w:szCs w:val="24"/>
              </w:rPr>
              <w:t xml:space="preserve">ΤΕΜ. </w:t>
            </w:r>
          </w:p>
        </w:tc>
        <w:tc>
          <w:tcPr>
            <w:tcW w:w="1429" w:type="dxa"/>
            <w:vAlign w:val="center"/>
          </w:tcPr>
          <w:p w:rsidR="00070DF2" w:rsidRPr="00EE023A" w:rsidRDefault="00711EB5" w:rsidP="009A0FD6">
            <w:pPr>
              <w:spacing w:after="0" w:line="259" w:lineRule="auto"/>
              <w:ind w:left="0" w:right="49" w:firstLine="0"/>
              <w:jc w:val="center"/>
              <w:rPr>
                <w:szCs w:val="24"/>
              </w:rPr>
            </w:pPr>
            <w:r w:rsidRPr="00EE023A">
              <w:rPr>
                <w:szCs w:val="24"/>
              </w:rPr>
              <w:t>11.</w:t>
            </w:r>
            <w:r w:rsidR="00EE023A" w:rsidRPr="00EE023A">
              <w:rPr>
                <w:szCs w:val="24"/>
              </w:rPr>
              <w:t>09</w:t>
            </w:r>
            <w:r w:rsidR="009A0FD6">
              <w:rPr>
                <w:szCs w:val="24"/>
              </w:rPr>
              <w:t>6</w:t>
            </w:r>
            <w:r w:rsidRPr="00EE023A">
              <w:rPr>
                <w:szCs w:val="24"/>
              </w:rPr>
              <w:t>,</w:t>
            </w:r>
            <w:r w:rsidR="009A0FD6">
              <w:rPr>
                <w:szCs w:val="24"/>
              </w:rPr>
              <w:t>09</w:t>
            </w:r>
            <w:r w:rsidRPr="00EE023A">
              <w:rPr>
                <w:szCs w:val="24"/>
              </w:rPr>
              <w:t xml:space="preserve"> €</w:t>
            </w:r>
          </w:p>
        </w:tc>
        <w:tc>
          <w:tcPr>
            <w:tcW w:w="1172" w:type="dxa"/>
            <w:vAlign w:val="center"/>
          </w:tcPr>
          <w:p w:rsidR="00070DF2" w:rsidRPr="00EE023A" w:rsidRDefault="005A135D" w:rsidP="00DE45CB">
            <w:pPr>
              <w:spacing w:after="0" w:line="259" w:lineRule="auto"/>
              <w:ind w:left="0" w:right="45" w:firstLine="0"/>
              <w:jc w:val="center"/>
              <w:rPr>
                <w:szCs w:val="24"/>
              </w:rPr>
            </w:pPr>
            <w:r w:rsidRPr="00EE023A">
              <w:rPr>
                <w:szCs w:val="24"/>
              </w:rPr>
              <w:t xml:space="preserve">1 </w:t>
            </w:r>
          </w:p>
        </w:tc>
        <w:tc>
          <w:tcPr>
            <w:tcW w:w="1742" w:type="dxa"/>
            <w:vAlign w:val="center"/>
          </w:tcPr>
          <w:p w:rsidR="00070DF2" w:rsidRPr="00EE023A" w:rsidRDefault="00EE023A" w:rsidP="009A0FD6">
            <w:pPr>
              <w:spacing w:after="0" w:line="259" w:lineRule="auto"/>
              <w:ind w:left="0" w:right="46" w:firstLine="0"/>
              <w:jc w:val="center"/>
              <w:rPr>
                <w:szCs w:val="24"/>
              </w:rPr>
            </w:pPr>
            <w:r w:rsidRPr="00EE023A">
              <w:rPr>
                <w:szCs w:val="24"/>
              </w:rPr>
              <w:t>11.09</w:t>
            </w:r>
            <w:r w:rsidR="009A0FD6">
              <w:rPr>
                <w:szCs w:val="24"/>
              </w:rPr>
              <w:t>6,09</w:t>
            </w:r>
            <w:r w:rsidRPr="00EE023A">
              <w:rPr>
                <w:szCs w:val="24"/>
              </w:rPr>
              <w:t xml:space="preserve"> €</w:t>
            </w:r>
          </w:p>
        </w:tc>
      </w:tr>
      <w:tr w:rsidR="00077829" w:rsidTr="009A0FD6">
        <w:trPr>
          <w:trHeight w:val="261"/>
        </w:trPr>
        <w:tc>
          <w:tcPr>
            <w:tcW w:w="634" w:type="dxa"/>
            <w:vMerge w:val="restart"/>
            <w:shd w:val="clear" w:color="auto" w:fill="D9D9D9" w:themeFill="background1" w:themeFillShade="D9"/>
          </w:tcPr>
          <w:p w:rsidR="00077829" w:rsidRDefault="00077829" w:rsidP="00DE45CB">
            <w:pPr>
              <w:spacing w:after="160" w:line="259" w:lineRule="auto"/>
              <w:ind w:left="0" w:firstLine="0"/>
              <w:jc w:val="left"/>
            </w:pPr>
          </w:p>
        </w:tc>
        <w:tc>
          <w:tcPr>
            <w:tcW w:w="7173" w:type="dxa"/>
            <w:gridSpan w:val="4"/>
            <w:shd w:val="clear" w:color="auto" w:fill="D9D9D9" w:themeFill="background1" w:themeFillShade="D9"/>
          </w:tcPr>
          <w:p w:rsidR="00077829" w:rsidRPr="00EE023A" w:rsidRDefault="00077829" w:rsidP="009A0FD6">
            <w:pPr>
              <w:spacing w:after="60" w:line="240" w:lineRule="auto"/>
              <w:ind w:left="0" w:firstLine="0"/>
              <w:jc w:val="right"/>
              <w:rPr>
                <w:b/>
                <w:bCs/>
                <w:szCs w:val="24"/>
              </w:rPr>
            </w:pPr>
            <w:r w:rsidRPr="00EE023A">
              <w:rPr>
                <w:b/>
                <w:bCs/>
                <w:szCs w:val="24"/>
              </w:rPr>
              <w:t xml:space="preserve">ΣΥΝΟΛΟ: </w:t>
            </w:r>
          </w:p>
        </w:tc>
        <w:tc>
          <w:tcPr>
            <w:tcW w:w="1742" w:type="dxa"/>
          </w:tcPr>
          <w:p w:rsidR="00077829" w:rsidRPr="00EE023A" w:rsidRDefault="00EE023A" w:rsidP="009A0FD6">
            <w:pPr>
              <w:spacing w:after="60" w:line="240" w:lineRule="auto"/>
              <w:ind w:left="0" w:firstLine="0"/>
              <w:jc w:val="right"/>
              <w:rPr>
                <w:b/>
                <w:bCs/>
                <w:szCs w:val="24"/>
              </w:rPr>
            </w:pPr>
            <w:r w:rsidRPr="00EE023A">
              <w:rPr>
                <w:b/>
                <w:bCs/>
                <w:szCs w:val="24"/>
              </w:rPr>
              <w:t>11.09</w:t>
            </w:r>
            <w:r w:rsidR="009A0FD6">
              <w:rPr>
                <w:b/>
                <w:bCs/>
                <w:szCs w:val="24"/>
              </w:rPr>
              <w:t>6,09</w:t>
            </w:r>
            <w:r w:rsidRPr="00EE023A">
              <w:rPr>
                <w:b/>
                <w:bCs/>
                <w:szCs w:val="24"/>
              </w:rPr>
              <w:t xml:space="preserve"> €</w:t>
            </w:r>
          </w:p>
        </w:tc>
      </w:tr>
      <w:tr w:rsidR="00077829" w:rsidTr="00DE45CB">
        <w:trPr>
          <w:trHeight w:val="26"/>
        </w:trPr>
        <w:tc>
          <w:tcPr>
            <w:tcW w:w="634" w:type="dxa"/>
            <w:vMerge/>
            <w:shd w:val="clear" w:color="auto" w:fill="D9D9D9" w:themeFill="background1" w:themeFillShade="D9"/>
          </w:tcPr>
          <w:p w:rsidR="00077829" w:rsidRDefault="00077829" w:rsidP="00DE45CB">
            <w:pPr>
              <w:spacing w:after="160" w:line="259" w:lineRule="auto"/>
              <w:ind w:left="0" w:firstLine="0"/>
              <w:jc w:val="left"/>
            </w:pPr>
          </w:p>
        </w:tc>
        <w:tc>
          <w:tcPr>
            <w:tcW w:w="7173" w:type="dxa"/>
            <w:gridSpan w:val="4"/>
            <w:shd w:val="clear" w:color="auto" w:fill="D9D9D9" w:themeFill="background1" w:themeFillShade="D9"/>
          </w:tcPr>
          <w:p w:rsidR="00077829" w:rsidRPr="00EE023A" w:rsidRDefault="00077829" w:rsidP="009A0FD6">
            <w:pPr>
              <w:spacing w:after="60" w:line="240" w:lineRule="auto"/>
              <w:ind w:left="0" w:firstLine="0"/>
              <w:jc w:val="right"/>
              <w:rPr>
                <w:b/>
                <w:bCs/>
                <w:szCs w:val="24"/>
              </w:rPr>
            </w:pPr>
            <w:r w:rsidRPr="00EE023A">
              <w:rPr>
                <w:b/>
                <w:bCs/>
                <w:szCs w:val="24"/>
              </w:rPr>
              <w:t>Φ.Π.Α. 24%:</w:t>
            </w:r>
          </w:p>
        </w:tc>
        <w:tc>
          <w:tcPr>
            <w:tcW w:w="1742" w:type="dxa"/>
          </w:tcPr>
          <w:p w:rsidR="00077829" w:rsidRPr="00EE023A" w:rsidRDefault="00EE023A" w:rsidP="009A0FD6">
            <w:pPr>
              <w:spacing w:after="60" w:line="240" w:lineRule="auto"/>
              <w:ind w:left="0" w:firstLine="0"/>
              <w:jc w:val="right"/>
              <w:rPr>
                <w:b/>
                <w:bCs/>
                <w:szCs w:val="24"/>
              </w:rPr>
            </w:pPr>
            <w:r w:rsidRPr="00EE023A">
              <w:rPr>
                <w:b/>
                <w:bCs/>
                <w:szCs w:val="24"/>
              </w:rPr>
              <w:t>2.663,0</w:t>
            </w:r>
            <w:r w:rsidR="009A0FD6">
              <w:rPr>
                <w:b/>
                <w:bCs/>
                <w:szCs w:val="24"/>
              </w:rPr>
              <w:t>6</w:t>
            </w:r>
            <w:r w:rsidRPr="00EE023A">
              <w:rPr>
                <w:b/>
                <w:bCs/>
                <w:szCs w:val="24"/>
              </w:rPr>
              <w:t xml:space="preserve"> </w:t>
            </w:r>
            <w:r w:rsidR="00077829" w:rsidRPr="00EE023A">
              <w:rPr>
                <w:b/>
                <w:bCs/>
                <w:szCs w:val="24"/>
              </w:rPr>
              <w:t xml:space="preserve">€ </w:t>
            </w:r>
          </w:p>
        </w:tc>
      </w:tr>
      <w:tr w:rsidR="00077829" w:rsidTr="00DE45CB">
        <w:trPr>
          <w:trHeight w:val="254"/>
        </w:trPr>
        <w:tc>
          <w:tcPr>
            <w:tcW w:w="634" w:type="dxa"/>
            <w:vMerge/>
            <w:shd w:val="clear" w:color="auto" w:fill="D9D9D9" w:themeFill="background1" w:themeFillShade="D9"/>
          </w:tcPr>
          <w:p w:rsidR="00077829" w:rsidRDefault="00077829" w:rsidP="00DE45CB">
            <w:pPr>
              <w:spacing w:after="160" w:line="259" w:lineRule="auto"/>
              <w:ind w:left="0" w:firstLine="0"/>
              <w:jc w:val="left"/>
            </w:pPr>
          </w:p>
        </w:tc>
        <w:tc>
          <w:tcPr>
            <w:tcW w:w="7173" w:type="dxa"/>
            <w:gridSpan w:val="4"/>
            <w:shd w:val="clear" w:color="auto" w:fill="D9D9D9" w:themeFill="background1" w:themeFillShade="D9"/>
          </w:tcPr>
          <w:p w:rsidR="00077829" w:rsidRPr="00EE023A" w:rsidRDefault="00077829" w:rsidP="009A0FD6">
            <w:pPr>
              <w:spacing w:after="60" w:line="240" w:lineRule="auto"/>
              <w:ind w:left="0" w:firstLine="0"/>
              <w:jc w:val="right"/>
              <w:rPr>
                <w:b/>
                <w:bCs/>
                <w:szCs w:val="24"/>
              </w:rPr>
            </w:pPr>
            <w:r w:rsidRPr="00EE023A">
              <w:rPr>
                <w:b/>
                <w:bCs/>
                <w:szCs w:val="24"/>
              </w:rPr>
              <w:t xml:space="preserve">ΓΕΝΙΚΟ ΣΥΝΟΛΟ: </w:t>
            </w:r>
          </w:p>
        </w:tc>
        <w:tc>
          <w:tcPr>
            <w:tcW w:w="1742" w:type="dxa"/>
          </w:tcPr>
          <w:p w:rsidR="00077829" w:rsidRPr="00EE023A" w:rsidRDefault="00EE023A" w:rsidP="009A0FD6">
            <w:pPr>
              <w:spacing w:after="60" w:line="240" w:lineRule="auto"/>
              <w:ind w:left="0" w:firstLine="0"/>
              <w:jc w:val="right"/>
              <w:rPr>
                <w:szCs w:val="24"/>
              </w:rPr>
            </w:pPr>
            <w:bookmarkStart w:id="5" w:name="_Hlk62573835"/>
            <w:r w:rsidRPr="00EE023A">
              <w:rPr>
                <w:b/>
                <w:szCs w:val="24"/>
              </w:rPr>
              <w:t>13</w:t>
            </w:r>
            <w:r w:rsidR="00711EB5" w:rsidRPr="00EE023A">
              <w:rPr>
                <w:b/>
                <w:szCs w:val="24"/>
              </w:rPr>
              <w:t>.7</w:t>
            </w:r>
            <w:r w:rsidRPr="00EE023A">
              <w:rPr>
                <w:b/>
                <w:szCs w:val="24"/>
              </w:rPr>
              <w:t>59</w:t>
            </w:r>
            <w:r w:rsidR="00711EB5" w:rsidRPr="00EE023A">
              <w:rPr>
                <w:b/>
                <w:szCs w:val="24"/>
              </w:rPr>
              <w:t>,</w:t>
            </w:r>
            <w:r w:rsidR="009A0FD6">
              <w:rPr>
                <w:b/>
                <w:szCs w:val="24"/>
              </w:rPr>
              <w:t>15</w:t>
            </w:r>
            <w:r w:rsidR="00077829" w:rsidRPr="00EE023A">
              <w:rPr>
                <w:b/>
                <w:szCs w:val="24"/>
              </w:rPr>
              <w:t xml:space="preserve"> € </w:t>
            </w:r>
            <w:bookmarkEnd w:id="5"/>
          </w:p>
        </w:tc>
      </w:tr>
    </w:tbl>
    <w:p w:rsidR="00070DF2" w:rsidRPr="009A0FD6" w:rsidRDefault="005A135D">
      <w:pPr>
        <w:spacing w:after="0" w:line="259" w:lineRule="auto"/>
        <w:ind w:left="0" w:firstLine="0"/>
        <w:jc w:val="left"/>
        <w:rPr>
          <w:sz w:val="12"/>
          <w:szCs w:val="12"/>
        </w:rPr>
      </w:pPr>
      <w:r>
        <w:rPr>
          <w:b/>
        </w:rPr>
        <w:t xml:space="preserve"> </w:t>
      </w:r>
      <w:r>
        <w:t xml:space="preserve"> </w:t>
      </w:r>
      <w:r>
        <w:tab/>
        <w:t xml:space="preserve"> </w:t>
      </w:r>
    </w:p>
    <w:p w:rsidR="00070DF2" w:rsidRDefault="005A135D" w:rsidP="00147670">
      <w:pPr>
        <w:numPr>
          <w:ilvl w:val="1"/>
          <w:numId w:val="2"/>
        </w:numPr>
        <w:spacing w:after="5" w:line="249" w:lineRule="auto"/>
        <w:ind w:right="1655" w:hanging="396"/>
        <w:jc w:val="left"/>
      </w:pPr>
      <w:r w:rsidRPr="00BD58DC">
        <w:rPr>
          <w:b/>
        </w:rPr>
        <w:t xml:space="preserve">ΑΝΑΛΥΣΗ ΚΟΣΤΟΥΣ  </w:t>
      </w:r>
    </w:p>
    <w:tbl>
      <w:tblPr>
        <w:tblStyle w:val="a5"/>
        <w:tblW w:w="9639" w:type="dxa"/>
        <w:tblLook w:val="04A0"/>
      </w:tblPr>
      <w:tblGrid>
        <w:gridCol w:w="2791"/>
        <w:gridCol w:w="1306"/>
        <w:gridCol w:w="1161"/>
        <w:gridCol w:w="2543"/>
        <w:gridCol w:w="1838"/>
      </w:tblGrid>
      <w:tr w:rsidR="00070DF2" w:rsidRPr="00BD58DC" w:rsidTr="003D29B1">
        <w:trPr>
          <w:trHeight w:val="444"/>
        </w:trPr>
        <w:tc>
          <w:tcPr>
            <w:tcW w:w="2791" w:type="dxa"/>
            <w:shd w:val="clear" w:color="auto" w:fill="D9D9D9" w:themeFill="background1" w:themeFillShade="D9"/>
            <w:vAlign w:val="center"/>
          </w:tcPr>
          <w:p w:rsidR="00070DF2" w:rsidRPr="00BD58DC" w:rsidRDefault="00147670">
            <w:pPr>
              <w:spacing w:after="0" w:line="259" w:lineRule="auto"/>
              <w:ind w:left="0" w:right="96" w:firstLine="0"/>
              <w:jc w:val="center"/>
              <w:rPr>
                <w:rFonts w:asciiTheme="minorHAnsi" w:hAnsiTheme="minorHAnsi" w:cstheme="minorHAnsi"/>
                <w:highlight w:val="yellow"/>
              </w:rPr>
            </w:pPr>
            <w:bookmarkStart w:id="6" w:name="_Hlk62573915"/>
            <w:r w:rsidRPr="00147670">
              <w:rPr>
                <w:rFonts w:asciiTheme="minorHAnsi" w:hAnsiTheme="minorHAnsi" w:cstheme="minorHAnsi"/>
                <w:b/>
                <w:color w:val="auto"/>
              </w:rPr>
              <w:t>ΠΕΡΙΓΡΑΦΗ ΠΡΟΪΟΝΤΟΣ</w:t>
            </w:r>
            <w:r w:rsidRPr="00147670">
              <w:rPr>
                <w:rFonts w:asciiTheme="minorHAnsi" w:hAnsiTheme="minorHAnsi" w:cstheme="minorHAnsi"/>
                <w:color w:val="auto"/>
              </w:rPr>
              <w:t xml:space="preserve"> </w:t>
            </w:r>
          </w:p>
        </w:tc>
        <w:tc>
          <w:tcPr>
            <w:tcW w:w="1306" w:type="dxa"/>
            <w:shd w:val="clear" w:color="auto" w:fill="D9D9D9" w:themeFill="background1" w:themeFillShade="D9"/>
            <w:vAlign w:val="center"/>
          </w:tcPr>
          <w:p w:rsidR="00070DF2" w:rsidRPr="00BD58DC" w:rsidRDefault="00147670">
            <w:pPr>
              <w:spacing w:after="0" w:line="259" w:lineRule="auto"/>
              <w:ind w:left="11" w:firstLine="0"/>
              <w:jc w:val="left"/>
              <w:rPr>
                <w:rFonts w:asciiTheme="minorHAnsi" w:hAnsiTheme="minorHAnsi" w:cstheme="minorHAnsi"/>
                <w:highlight w:val="yellow"/>
              </w:rPr>
            </w:pPr>
            <w:r w:rsidRPr="00147670">
              <w:rPr>
                <w:rFonts w:asciiTheme="minorHAnsi" w:hAnsiTheme="minorHAnsi" w:cstheme="minorHAnsi"/>
                <w:b/>
                <w:color w:val="auto"/>
              </w:rPr>
              <w:t>CPV</w:t>
            </w:r>
          </w:p>
        </w:tc>
        <w:tc>
          <w:tcPr>
            <w:tcW w:w="1161" w:type="dxa"/>
            <w:shd w:val="clear" w:color="auto" w:fill="D9D9D9" w:themeFill="background1" w:themeFillShade="D9"/>
            <w:vAlign w:val="center"/>
          </w:tcPr>
          <w:p w:rsidR="00070DF2" w:rsidRPr="00BD58DC" w:rsidRDefault="00147670">
            <w:pPr>
              <w:spacing w:after="0" w:line="259" w:lineRule="auto"/>
              <w:ind w:left="0" w:right="90" w:firstLine="0"/>
              <w:jc w:val="center"/>
              <w:rPr>
                <w:rFonts w:asciiTheme="minorHAnsi" w:hAnsiTheme="minorHAnsi" w:cstheme="minorHAnsi"/>
                <w:highlight w:val="yellow"/>
              </w:rPr>
            </w:pPr>
            <w:r w:rsidRPr="00147670">
              <w:rPr>
                <w:rFonts w:asciiTheme="minorHAnsi" w:hAnsiTheme="minorHAnsi" w:cstheme="minorHAnsi"/>
                <w:b/>
                <w:color w:val="auto"/>
              </w:rPr>
              <w:t>ΤΕΜΑΧΙΑ</w:t>
            </w:r>
          </w:p>
        </w:tc>
        <w:tc>
          <w:tcPr>
            <w:tcW w:w="2543" w:type="dxa"/>
            <w:shd w:val="clear" w:color="auto" w:fill="D9D9D9" w:themeFill="background1" w:themeFillShade="D9"/>
            <w:vAlign w:val="center"/>
          </w:tcPr>
          <w:p w:rsidR="00147670" w:rsidRDefault="00147670">
            <w:pPr>
              <w:spacing w:after="0" w:line="259" w:lineRule="auto"/>
              <w:ind w:left="0" w:right="89" w:firstLine="0"/>
              <w:jc w:val="center"/>
              <w:rPr>
                <w:rFonts w:asciiTheme="minorHAnsi" w:hAnsiTheme="minorHAnsi" w:cstheme="minorHAnsi"/>
                <w:b/>
                <w:color w:val="auto"/>
              </w:rPr>
            </w:pPr>
            <w:r w:rsidRPr="00147670">
              <w:rPr>
                <w:rFonts w:asciiTheme="minorHAnsi" w:hAnsiTheme="minorHAnsi" w:cstheme="minorHAnsi"/>
                <w:b/>
                <w:color w:val="auto"/>
              </w:rPr>
              <w:t xml:space="preserve">ΤΙΜΗ ΜΟΝΑΔΑΣ </w:t>
            </w:r>
          </w:p>
          <w:p w:rsidR="00070DF2" w:rsidRPr="00BD58DC" w:rsidRDefault="00147670">
            <w:pPr>
              <w:spacing w:after="0" w:line="259" w:lineRule="auto"/>
              <w:ind w:left="0" w:right="89" w:firstLine="0"/>
              <w:jc w:val="center"/>
              <w:rPr>
                <w:rFonts w:asciiTheme="minorHAnsi" w:hAnsiTheme="minorHAnsi" w:cstheme="minorHAnsi"/>
                <w:highlight w:val="yellow"/>
              </w:rPr>
            </w:pPr>
            <w:r w:rsidRPr="00147670">
              <w:rPr>
                <w:rFonts w:asciiTheme="minorHAnsi" w:hAnsiTheme="minorHAnsi" w:cstheme="minorHAnsi"/>
                <w:b/>
                <w:color w:val="auto"/>
              </w:rPr>
              <w:t>ΧΩΡΙΣ ΦΠΑΣ</w:t>
            </w:r>
          </w:p>
        </w:tc>
        <w:tc>
          <w:tcPr>
            <w:tcW w:w="1838" w:type="dxa"/>
            <w:shd w:val="clear" w:color="auto" w:fill="D9D9D9" w:themeFill="background1" w:themeFillShade="D9"/>
            <w:vAlign w:val="center"/>
          </w:tcPr>
          <w:p w:rsidR="00070DF2" w:rsidRPr="00BD58DC" w:rsidRDefault="00147670">
            <w:pPr>
              <w:spacing w:after="0" w:line="259" w:lineRule="auto"/>
              <w:ind w:left="0" w:right="89" w:firstLine="0"/>
              <w:jc w:val="center"/>
              <w:rPr>
                <w:rFonts w:asciiTheme="minorHAnsi" w:hAnsiTheme="minorHAnsi" w:cstheme="minorHAnsi"/>
                <w:highlight w:val="yellow"/>
              </w:rPr>
            </w:pPr>
            <w:r w:rsidRPr="00147670">
              <w:rPr>
                <w:rFonts w:asciiTheme="minorHAnsi" w:hAnsiTheme="minorHAnsi" w:cstheme="minorHAnsi"/>
                <w:b/>
                <w:color w:val="auto"/>
              </w:rPr>
              <w:t>ΣΥΝΟΛΙΚΟ ΚΟΣΤΟΣ ΧΩΡΙΣ ΦΠΑ</w:t>
            </w:r>
          </w:p>
        </w:tc>
      </w:tr>
      <w:tr w:rsidR="00CD7C50" w:rsidRPr="00BD58DC" w:rsidTr="00295021">
        <w:trPr>
          <w:trHeight w:val="292"/>
        </w:trPr>
        <w:tc>
          <w:tcPr>
            <w:tcW w:w="2791" w:type="dxa"/>
            <w:vAlign w:val="center"/>
          </w:tcPr>
          <w:p w:rsidR="00CD7C50" w:rsidRPr="00BD58DC" w:rsidRDefault="00CD7C50" w:rsidP="00295021">
            <w:pPr>
              <w:spacing w:after="0" w:line="240" w:lineRule="auto"/>
              <w:ind w:left="0" w:firstLine="0"/>
              <w:jc w:val="center"/>
              <w:rPr>
                <w:rFonts w:asciiTheme="minorHAnsi" w:hAnsiTheme="minorHAnsi" w:cstheme="minorHAnsi"/>
                <w:highlight w:val="yellow"/>
              </w:rPr>
            </w:pPr>
            <w:r w:rsidRPr="00101CE8">
              <w:rPr>
                <w:rFonts w:asciiTheme="minorHAnsi" w:hAnsiTheme="minorHAnsi" w:cstheme="minorHAnsi"/>
              </w:rPr>
              <w:t xml:space="preserve">Κρεβάτι </w:t>
            </w:r>
            <w:r w:rsidR="00466508">
              <w:rPr>
                <w:rFonts w:asciiTheme="minorHAnsi" w:hAnsiTheme="minorHAnsi" w:cstheme="minorHAnsi"/>
              </w:rPr>
              <w:t>μονό</w:t>
            </w:r>
          </w:p>
        </w:tc>
        <w:tc>
          <w:tcPr>
            <w:tcW w:w="1306" w:type="dxa"/>
            <w:vAlign w:val="center"/>
          </w:tcPr>
          <w:p w:rsidR="00CD7C50" w:rsidRPr="00BD58DC" w:rsidRDefault="00CD7C50" w:rsidP="00295021">
            <w:pPr>
              <w:spacing w:after="0" w:line="240" w:lineRule="auto"/>
              <w:ind w:left="0" w:firstLine="0"/>
              <w:jc w:val="center"/>
              <w:rPr>
                <w:rFonts w:asciiTheme="minorHAnsi" w:hAnsiTheme="minorHAnsi" w:cstheme="minorHAnsi"/>
                <w:highlight w:val="yellow"/>
              </w:rPr>
            </w:pPr>
            <w:r w:rsidRPr="00101CE8">
              <w:t>39151300-8</w:t>
            </w:r>
          </w:p>
        </w:tc>
        <w:tc>
          <w:tcPr>
            <w:tcW w:w="1161" w:type="dxa"/>
          </w:tcPr>
          <w:p w:rsidR="00CD7C50" w:rsidRPr="005C608B" w:rsidRDefault="00CD7C50" w:rsidP="00CD7C50">
            <w:pPr>
              <w:spacing w:after="0" w:line="259" w:lineRule="auto"/>
              <w:ind w:left="0" w:right="90" w:firstLine="0"/>
              <w:jc w:val="center"/>
              <w:rPr>
                <w:rFonts w:asciiTheme="minorHAnsi" w:hAnsiTheme="minorHAnsi" w:cstheme="minorHAnsi"/>
              </w:rPr>
            </w:pPr>
            <w:r w:rsidRPr="005C608B">
              <w:t>13</w:t>
            </w:r>
          </w:p>
        </w:tc>
        <w:tc>
          <w:tcPr>
            <w:tcW w:w="2543" w:type="dxa"/>
            <w:vAlign w:val="bottom"/>
          </w:tcPr>
          <w:p w:rsidR="00CD7C50" w:rsidRPr="00BD58DC" w:rsidRDefault="00CD7C50" w:rsidP="00CD7C50">
            <w:pPr>
              <w:spacing w:after="0" w:line="259" w:lineRule="auto"/>
              <w:ind w:left="0" w:right="89" w:firstLine="0"/>
              <w:jc w:val="right"/>
              <w:rPr>
                <w:rFonts w:asciiTheme="minorHAnsi" w:hAnsiTheme="minorHAnsi" w:cstheme="minorHAnsi"/>
                <w:highlight w:val="yellow"/>
              </w:rPr>
            </w:pPr>
            <w:r w:rsidRPr="00F33732">
              <w:rPr>
                <w:rFonts w:eastAsia="Times New Roman"/>
              </w:rPr>
              <w:t xml:space="preserve">           177,42 € </w:t>
            </w:r>
          </w:p>
        </w:tc>
        <w:tc>
          <w:tcPr>
            <w:tcW w:w="1838" w:type="dxa"/>
            <w:vAlign w:val="bottom"/>
          </w:tcPr>
          <w:p w:rsidR="00CD7C50" w:rsidRPr="00BD58DC" w:rsidRDefault="00295021" w:rsidP="00295021">
            <w:pPr>
              <w:spacing w:after="0" w:line="240" w:lineRule="auto"/>
              <w:ind w:left="0" w:firstLine="0"/>
              <w:jc w:val="right"/>
              <w:rPr>
                <w:rFonts w:asciiTheme="minorHAnsi" w:hAnsiTheme="minorHAnsi" w:cstheme="minorHAnsi"/>
                <w:highlight w:val="yellow"/>
              </w:rPr>
            </w:pPr>
            <w:r>
              <w:rPr>
                <w:rFonts w:eastAsia="Times New Roman"/>
              </w:rPr>
              <w:t xml:space="preserve">     2.306,46</w:t>
            </w:r>
            <w:r w:rsidR="00CD7C50" w:rsidRPr="00F33732">
              <w:rPr>
                <w:rFonts w:eastAsia="Times New Roman"/>
              </w:rPr>
              <w:t xml:space="preserve"> € </w:t>
            </w:r>
          </w:p>
        </w:tc>
      </w:tr>
      <w:tr w:rsidR="00CD7C50" w:rsidRPr="00BD58DC" w:rsidTr="00295021">
        <w:trPr>
          <w:trHeight w:val="292"/>
        </w:trPr>
        <w:tc>
          <w:tcPr>
            <w:tcW w:w="2791" w:type="dxa"/>
            <w:vAlign w:val="center"/>
          </w:tcPr>
          <w:p w:rsidR="00CD7C50" w:rsidRPr="00101CE8" w:rsidRDefault="00466508" w:rsidP="00295021">
            <w:pPr>
              <w:spacing w:after="0" w:line="240" w:lineRule="auto"/>
              <w:ind w:left="0" w:firstLine="0"/>
              <w:jc w:val="center"/>
              <w:rPr>
                <w:rFonts w:asciiTheme="minorHAnsi" w:hAnsiTheme="minorHAnsi" w:cstheme="minorHAnsi"/>
              </w:rPr>
            </w:pPr>
            <w:r>
              <w:rPr>
                <w:rFonts w:asciiTheme="minorHAnsi" w:hAnsiTheme="minorHAnsi" w:cstheme="minorHAnsi"/>
              </w:rPr>
              <w:t xml:space="preserve">Διπλή </w:t>
            </w:r>
            <w:r w:rsidR="00CD7C50">
              <w:rPr>
                <w:rFonts w:asciiTheme="minorHAnsi" w:hAnsiTheme="minorHAnsi" w:cstheme="minorHAnsi"/>
              </w:rPr>
              <w:t>Κουκέτα</w:t>
            </w:r>
          </w:p>
        </w:tc>
        <w:tc>
          <w:tcPr>
            <w:tcW w:w="1306" w:type="dxa"/>
            <w:vAlign w:val="center"/>
          </w:tcPr>
          <w:p w:rsidR="00CD7C50" w:rsidRPr="00101CE8" w:rsidRDefault="00CD7C50" w:rsidP="00295021">
            <w:pPr>
              <w:spacing w:after="0" w:line="240" w:lineRule="auto"/>
              <w:ind w:left="0" w:firstLine="0"/>
              <w:jc w:val="center"/>
            </w:pPr>
            <w:r w:rsidRPr="00101CE8">
              <w:t>39151300-8</w:t>
            </w:r>
          </w:p>
        </w:tc>
        <w:tc>
          <w:tcPr>
            <w:tcW w:w="1161" w:type="dxa"/>
          </w:tcPr>
          <w:p w:rsidR="00CD7C50" w:rsidRPr="005C608B" w:rsidRDefault="00CD7C50" w:rsidP="00CD7C50">
            <w:pPr>
              <w:spacing w:after="0" w:line="259" w:lineRule="auto"/>
              <w:ind w:left="0" w:right="90" w:firstLine="0"/>
              <w:jc w:val="center"/>
            </w:pPr>
            <w:r w:rsidRPr="005C608B">
              <w:t>2</w:t>
            </w:r>
          </w:p>
        </w:tc>
        <w:tc>
          <w:tcPr>
            <w:tcW w:w="2543" w:type="dxa"/>
            <w:vAlign w:val="bottom"/>
          </w:tcPr>
          <w:p w:rsidR="00CD7C50" w:rsidRPr="00BD58DC" w:rsidRDefault="00CD7C50" w:rsidP="00CD7C50">
            <w:pPr>
              <w:spacing w:after="0" w:line="259" w:lineRule="auto"/>
              <w:ind w:left="0" w:right="89" w:firstLine="0"/>
              <w:jc w:val="right"/>
              <w:rPr>
                <w:rFonts w:asciiTheme="minorHAnsi" w:hAnsiTheme="minorHAnsi" w:cstheme="minorHAnsi"/>
                <w:highlight w:val="yellow"/>
              </w:rPr>
            </w:pPr>
            <w:r w:rsidRPr="00F33732">
              <w:rPr>
                <w:rFonts w:eastAsia="Times New Roman"/>
              </w:rPr>
              <w:t xml:space="preserve">           241,94 € </w:t>
            </w:r>
          </w:p>
        </w:tc>
        <w:tc>
          <w:tcPr>
            <w:tcW w:w="1838" w:type="dxa"/>
            <w:vAlign w:val="bottom"/>
          </w:tcPr>
          <w:p w:rsidR="00CD7C50" w:rsidRPr="00BD58DC" w:rsidRDefault="00CD7C50" w:rsidP="00295021">
            <w:pPr>
              <w:spacing w:after="0" w:line="240" w:lineRule="auto"/>
              <w:ind w:left="0" w:firstLine="0"/>
              <w:jc w:val="right"/>
              <w:rPr>
                <w:rFonts w:asciiTheme="minorHAnsi" w:hAnsiTheme="minorHAnsi" w:cstheme="minorHAnsi"/>
                <w:highlight w:val="yellow"/>
              </w:rPr>
            </w:pPr>
            <w:r w:rsidRPr="00F33732">
              <w:rPr>
                <w:rFonts w:eastAsia="Times New Roman"/>
              </w:rPr>
              <w:t xml:space="preserve">         483,8</w:t>
            </w:r>
            <w:r w:rsidR="00295021">
              <w:rPr>
                <w:rFonts w:eastAsia="Times New Roman"/>
              </w:rPr>
              <w:t>8</w:t>
            </w:r>
            <w:r w:rsidRPr="00F33732">
              <w:rPr>
                <w:rFonts w:eastAsia="Times New Roman"/>
              </w:rPr>
              <w:t xml:space="preserve"> € </w:t>
            </w:r>
          </w:p>
        </w:tc>
      </w:tr>
      <w:tr w:rsidR="00CD7C50" w:rsidRPr="00BD58DC" w:rsidTr="00295021">
        <w:trPr>
          <w:trHeight w:val="298"/>
        </w:trPr>
        <w:tc>
          <w:tcPr>
            <w:tcW w:w="2791" w:type="dxa"/>
            <w:vAlign w:val="center"/>
          </w:tcPr>
          <w:p w:rsidR="00CD7C50" w:rsidRPr="00BD58DC" w:rsidRDefault="00CD7C50" w:rsidP="00295021">
            <w:pPr>
              <w:spacing w:after="0" w:line="240" w:lineRule="auto"/>
              <w:ind w:left="0" w:firstLine="0"/>
              <w:jc w:val="center"/>
              <w:rPr>
                <w:rFonts w:asciiTheme="minorHAnsi" w:hAnsiTheme="minorHAnsi" w:cstheme="minorHAnsi"/>
                <w:highlight w:val="yellow"/>
              </w:rPr>
            </w:pPr>
            <w:r w:rsidRPr="00101CE8">
              <w:rPr>
                <w:rFonts w:asciiTheme="minorHAnsi" w:hAnsiTheme="minorHAnsi" w:cstheme="minorHAnsi"/>
              </w:rPr>
              <w:t xml:space="preserve">Στρώμα </w:t>
            </w:r>
            <w:r w:rsidR="00466508">
              <w:rPr>
                <w:rFonts w:asciiTheme="minorHAnsi" w:hAnsiTheme="minorHAnsi" w:cstheme="minorHAnsi"/>
              </w:rPr>
              <w:t>90Χ200</w:t>
            </w:r>
          </w:p>
        </w:tc>
        <w:tc>
          <w:tcPr>
            <w:tcW w:w="1306" w:type="dxa"/>
            <w:vAlign w:val="center"/>
          </w:tcPr>
          <w:p w:rsidR="00CD7C50" w:rsidRPr="00BD58DC" w:rsidRDefault="00CD7C50" w:rsidP="00295021">
            <w:pPr>
              <w:spacing w:after="0" w:line="240" w:lineRule="auto"/>
              <w:ind w:left="0" w:firstLine="0"/>
              <w:jc w:val="center"/>
              <w:rPr>
                <w:rFonts w:asciiTheme="minorHAnsi" w:hAnsiTheme="minorHAnsi" w:cstheme="minorHAnsi"/>
                <w:highlight w:val="yellow"/>
              </w:rPr>
            </w:pPr>
            <w:r w:rsidRPr="00101CE8">
              <w:t>39143112-4</w:t>
            </w:r>
          </w:p>
        </w:tc>
        <w:tc>
          <w:tcPr>
            <w:tcW w:w="1161" w:type="dxa"/>
          </w:tcPr>
          <w:p w:rsidR="00CD7C50" w:rsidRPr="005C608B" w:rsidRDefault="00CD7C50" w:rsidP="00CD7C50">
            <w:pPr>
              <w:spacing w:after="0" w:line="259" w:lineRule="auto"/>
              <w:ind w:left="0" w:right="90" w:firstLine="0"/>
              <w:jc w:val="center"/>
              <w:rPr>
                <w:rFonts w:asciiTheme="minorHAnsi" w:hAnsiTheme="minorHAnsi" w:cstheme="minorHAnsi"/>
              </w:rPr>
            </w:pPr>
            <w:r w:rsidRPr="005C608B">
              <w:rPr>
                <w:rFonts w:asciiTheme="minorHAnsi" w:hAnsiTheme="minorHAnsi" w:cstheme="minorHAnsi"/>
              </w:rPr>
              <w:t>17</w:t>
            </w:r>
          </w:p>
        </w:tc>
        <w:tc>
          <w:tcPr>
            <w:tcW w:w="2543" w:type="dxa"/>
            <w:vAlign w:val="bottom"/>
          </w:tcPr>
          <w:p w:rsidR="00CD7C50" w:rsidRPr="00BD58DC" w:rsidRDefault="00CD7C50" w:rsidP="00CD7C50">
            <w:pPr>
              <w:spacing w:after="0" w:line="259" w:lineRule="auto"/>
              <w:ind w:left="0" w:right="89" w:firstLine="0"/>
              <w:jc w:val="right"/>
              <w:rPr>
                <w:rFonts w:asciiTheme="minorHAnsi" w:hAnsiTheme="minorHAnsi" w:cstheme="minorHAnsi"/>
                <w:highlight w:val="yellow"/>
              </w:rPr>
            </w:pPr>
            <w:r>
              <w:t xml:space="preserve">           120,97 € </w:t>
            </w:r>
          </w:p>
        </w:tc>
        <w:tc>
          <w:tcPr>
            <w:tcW w:w="1838" w:type="dxa"/>
            <w:vAlign w:val="bottom"/>
          </w:tcPr>
          <w:p w:rsidR="00CD7C50" w:rsidRPr="00BD58DC" w:rsidRDefault="00CD7C50" w:rsidP="00295021">
            <w:pPr>
              <w:spacing w:after="0" w:line="240" w:lineRule="auto"/>
              <w:ind w:left="0" w:firstLine="0"/>
              <w:jc w:val="right"/>
              <w:rPr>
                <w:rFonts w:asciiTheme="minorHAnsi" w:hAnsiTheme="minorHAnsi" w:cstheme="minorHAnsi"/>
                <w:highlight w:val="yellow"/>
              </w:rPr>
            </w:pPr>
            <w:r>
              <w:t xml:space="preserve">     2.056,4</w:t>
            </w:r>
            <w:r w:rsidR="00295021">
              <w:t>9</w:t>
            </w:r>
            <w:r>
              <w:t xml:space="preserve"> € </w:t>
            </w:r>
          </w:p>
        </w:tc>
      </w:tr>
      <w:tr w:rsidR="00CD7C50" w:rsidRPr="00BD58DC" w:rsidTr="00295021">
        <w:trPr>
          <w:trHeight w:val="298"/>
        </w:trPr>
        <w:tc>
          <w:tcPr>
            <w:tcW w:w="2791" w:type="dxa"/>
            <w:vAlign w:val="center"/>
          </w:tcPr>
          <w:p w:rsidR="00CD7C50" w:rsidRPr="00101CE8" w:rsidRDefault="00CD7C50" w:rsidP="00295021">
            <w:pPr>
              <w:spacing w:after="0" w:line="240" w:lineRule="auto"/>
              <w:ind w:left="0" w:firstLine="0"/>
              <w:jc w:val="center"/>
              <w:rPr>
                <w:rFonts w:asciiTheme="minorHAnsi" w:hAnsiTheme="minorHAnsi" w:cstheme="minorHAnsi"/>
              </w:rPr>
            </w:pPr>
            <w:r w:rsidRPr="00101CE8">
              <w:rPr>
                <w:rFonts w:asciiTheme="minorHAnsi" w:hAnsiTheme="minorHAnsi" w:cstheme="minorHAnsi"/>
              </w:rPr>
              <w:t>Στρώμα</w:t>
            </w:r>
            <w:r w:rsidR="00466508">
              <w:rPr>
                <w:rFonts w:asciiTheme="minorHAnsi" w:hAnsiTheme="minorHAnsi" w:cstheme="minorHAnsi"/>
              </w:rPr>
              <w:t xml:space="preserve"> 90Χ190</w:t>
            </w:r>
          </w:p>
        </w:tc>
        <w:tc>
          <w:tcPr>
            <w:tcW w:w="1306" w:type="dxa"/>
            <w:vAlign w:val="center"/>
          </w:tcPr>
          <w:p w:rsidR="00CD7C50" w:rsidRPr="00101CE8" w:rsidRDefault="00CD7C50" w:rsidP="00295021">
            <w:pPr>
              <w:spacing w:after="0" w:line="240" w:lineRule="auto"/>
              <w:ind w:left="0" w:firstLine="0"/>
              <w:jc w:val="center"/>
            </w:pPr>
            <w:r w:rsidRPr="00101CE8">
              <w:t>39143112-4</w:t>
            </w:r>
          </w:p>
        </w:tc>
        <w:tc>
          <w:tcPr>
            <w:tcW w:w="1161" w:type="dxa"/>
          </w:tcPr>
          <w:p w:rsidR="00CD7C50" w:rsidRPr="005C608B" w:rsidRDefault="00CD7C50" w:rsidP="00CD7C50">
            <w:pPr>
              <w:spacing w:after="0" w:line="259" w:lineRule="auto"/>
              <w:ind w:left="0" w:right="90" w:firstLine="0"/>
              <w:jc w:val="center"/>
            </w:pPr>
            <w:r>
              <w:t>2</w:t>
            </w:r>
          </w:p>
        </w:tc>
        <w:tc>
          <w:tcPr>
            <w:tcW w:w="2543" w:type="dxa"/>
            <w:vAlign w:val="bottom"/>
          </w:tcPr>
          <w:p w:rsidR="00CD7C50" w:rsidRPr="00BD58DC" w:rsidRDefault="00CD7C50" w:rsidP="00CD7C50">
            <w:pPr>
              <w:spacing w:after="0" w:line="259" w:lineRule="auto"/>
              <w:ind w:left="0" w:right="89" w:firstLine="0"/>
              <w:jc w:val="right"/>
              <w:rPr>
                <w:rFonts w:asciiTheme="minorHAnsi" w:hAnsiTheme="minorHAnsi" w:cstheme="minorHAnsi"/>
                <w:highlight w:val="yellow"/>
              </w:rPr>
            </w:pPr>
            <w:r>
              <w:t xml:space="preserve">           104,84 € </w:t>
            </w:r>
          </w:p>
        </w:tc>
        <w:tc>
          <w:tcPr>
            <w:tcW w:w="1838" w:type="dxa"/>
            <w:vAlign w:val="bottom"/>
          </w:tcPr>
          <w:p w:rsidR="00CD7C50" w:rsidRPr="00BD58DC" w:rsidRDefault="00CD7C50" w:rsidP="00295021">
            <w:pPr>
              <w:spacing w:after="0" w:line="240" w:lineRule="auto"/>
              <w:ind w:left="0" w:firstLine="0"/>
              <w:jc w:val="right"/>
              <w:rPr>
                <w:rFonts w:asciiTheme="minorHAnsi" w:hAnsiTheme="minorHAnsi" w:cstheme="minorHAnsi"/>
                <w:highlight w:val="yellow"/>
              </w:rPr>
            </w:pPr>
            <w:r>
              <w:t xml:space="preserve">         209,68 € </w:t>
            </w:r>
          </w:p>
        </w:tc>
      </w:tr>
      <w:tr w:rsidR="00CD7C50" w:rsidRPr="00BD58DC" w:rsidTr="00295021">
        <w:trPr>
          <w:trHeight w:val="290"/>
        </w:trPr>
        <w:tc>
          <w:tcPr>
            <w:tcW w:w="2791" w:type="dxa"/>
            <w:vAlign w:val="center"/>
          </w:tcPr>
          <w:p w:rsidR="00CD7C50" w:rsidRPr="00BD58DC" w:rsidRDefault="00CD7C50" w:rsidP="00295021">
            <w:pPr>
              <w:spacing w:after="0" w:line="240" w:lineRule="auto"/>
              <w:ind w:left="0" w:firstLine="0"/>
              <w:jc w:val="center"/>
              <w:rPr>
                <w:rFonts w:asciiTheme="minorHAnsi" w:hAnsiTheme="minorHAnsi" w:cstheme="minorHAnsi"/>
                <w:highlight w:val="yellow"/>
              </w:rPr>
            </w:pPr>
            <w:r w:rsidRPr="00101CE8">
              <w:rPr>
                <w:rFonts w:asciiTheme="minorHAnsi" w:hAnsiTheme="minorHAnsi" w:cstheme="minorHAnsi"/>
              </w:rPr>
              <w:t>Κομοδίνο</w:t>
            </w:r>
          </w:p>
        </w:tc>
        <w:tc>
          <w:tcPr>
            <w:tcW w:w="1306" w:type="dxa"/>
            <w:vAlign w:val="center"/>
          </w:tcPr>
          <w:p w:rsidR="00CD7C50" w:rsidRPr="00BD58DC" w:rsidRDefault="00CD7C50" w:rsidP="00295021">
            <w:pPr>
              <w:spacing w:after="0" w:line="240" w:lineRule="auto"/>
              <w:ind w:left="0" w:firstLine="0"/>
              <w:jc w:val="center"/>
              <w:rPr>
                <w:rFonts w:asciiTheme="minorHAnsi" w:hAnsiTheme="minorHAnsi" w:cstheme="minorHAnsi"/>
                <w:highlight w:val="yellow"/>
              </w:rPr>
            </w:pPr>
            <w:r w:rsidRPr="00101CE8">
              <w:t>39143123-4</w:t>
            </w:r>
          </w:p>
        </w:tc>
        <w:tc>
          <w:tcPr>
            <w:tcW w:w="1161" w:type="dxa"/>
          </w:tcPr>
          <w:p w:rsidR="00CD7C50" w:rsidRPr="005C608B" w:rsidRDefault="00CD7C50" w:rsidP="00CD7C50">
            <w:pPr>
              <w:spacing w:after="0" w:line="259" w:lineRule="auto"/>
              <w:ind w:left="0" w:right="90" w:firstLine="0"/>
              <w:jc w:val="center"/>
              <w:rPr>
                <w:rFonts w:asciiTheme="minorHAnsi" w:hAnsiTheme="minorHAnsi" w:cstheme="minorHAnsi"/>
              </w:rPr>
            </w:pPr>
            <w:r w:rsidRPr="005C608B">
              <w:t>20</w:t>
            </w:r>
          </w:p>
        </w:tc>
        <w:tc>
          <w:tcPr>
            <w:tcW w:w="2543" w:type="dxa"/>
            <w:vAlign w:val="bottom"/>
          </w:tcPr>
          <w:p w:rsidR="00CD7C50" w:rsidRPr="00BD58DC" w:rsidRDefault="00CD7C50" w:rsidP="00CD7C50">
            <w:pPr>
              <w:spacing w:after="0" w:line="259" w:lineRule="auto"/>
              <w:ind w:left="0" w:right="89" w:firstLine="0"/>
              <w:jc w:val="right"/>
              <w:rPr>
                <w:rFonts w:asciiTheme="minorHAnsi" w:hAnsiTheme="minorHAnsi" w:cstheme="minorHAnsi"/>
                <w:highlight w:val="yellow"/>
              </w:rPr>
            </w:pPr>
            <w:r>
              <w:t xml:space="preserve">              56,45 € </w:t>
            </w:r>
          </w:p>
        </w:tc>
        <w:tc>
          <w:tcPr>
            <w:tcW w:w="1838" w:type="dxa"/>
            <w:vAlign w:val="bottom"/>
          </w:tcPr>
          <w:p w:rsidR="00CD7C50" w:rsidRPr="00BD58DC" w:rsidRDefault="00CD7C50" w:rsidP="00295021">
            <w:pPr>
              <w:spacing w:after="0" w:line="240" w:lineRule="auto"/>
              <w:ind w:left="0" w:firstLine="0"/>
              <w:jc w:val="right"/>
              <w:rPr>
                <w:rFonts w:asciiTheme="minorHAnsi" w:hAnsiTheme="minorHAnsi" w:cstheme="minorHAnsi"/>
                <w:highlight w:val="yellow"/>
              </w:rPr>
            </w:pPr>
            <w:r>
              <w:t xml:space="preserve">     1.129</w:t>
            </w:r>
            <w:r w:rsidR="00295021">
              <w:t xml:space="preserve"> </w:t>
            </w:r>
            <w:r>
              <w:t xml:space="preserve">€ </w:t>
            </w:r>
          </w:p>
        </w:tc>
      </w:tr>
      <w:tr w:rsidR="00CD7C50" w:rsidRPr="00BD58DC" w:rsidTr="00295021">
        <w:trPr>
          <w:trHeight w:val="298"/>
        </w:trPr>
        <w:tc>
          <w:tcPr>
            <w:tcW w:w="2791" w:type="dxa"/>
            <w:vAlign w:val="center"/>
          </w:tcPr>
          <w:p w:rsidR="00CD7C50" w:rsidRPr="00BD58DC" w:rsidRDefault="00466508" w:rsidP="00295021">
            <w:pPr>
              <w:spacing w:after="0" w:line="240" w:lineRule="auto"/>
              <w:ind w:left="0" w:firstLine="0"/>
              <w:jc w:val="center"/>
              <w:rPr>
                <w:rFonts w:asciiTheme="minorHAnsi" w:hAnsiTheme="minorHAnsi" w:cstheme="minorHAnsi"/>
                <w:highlight w:val="yellow"/>
              </w:rPr>
            </w:pPr>
            <w:r>
              <w:rPr>
                <w:rFonts w:asciiTheme="minorHAnsi" w:hAnsiTheme="minorHAnsi" w:cstheme="minorHAnsi"/>
              </w:rPr>
              <w:t xml:space="preserve">Τριθέσιος </w:t>
            </w:r>
            <w:r w:rsidR="00CD7C50" w:rsidRPr="00101CE8">
              <w:rPr>
                <w:rFonts w:asciiTheme="minorHAnsi" w:hAnsiTheme="minorHAnsi" w:cstheme="minorHAnsi"/>
              </w:rPr>
              <w:t>Καναπές</w:t>
            </w:r>
          </w:p>
        </w:tc>
        <w:tc>
          <w:tcPr>
            <w:tcW w:w="1306" w:type="dxa"/>
            <w:vAlign w:val="center"/>
          </w:tcPr>
          <w:p w:rsidR="00CD7C50" w:rsidRPr="00BD58DC" w:rsidRDefault="00CD7C50" w:rsidP="00295021">
            <w:pPr>
              <w:spacing w:after="0" w:line="240" w:lineRule="auto"/>
              <w:ind w:left="0" w:firstLine="0"/>
              <w:jc w:val="center"/>
              <w:rPr>
                <w:rFonts w:asciiTheme="minorHAnsi" w:hAnsiTheme="minorHAnsi" w:cstheme="minorHAnsi"/>
                <w:highlight w:val="yellow"/>
              </w:rPr>
            </w:pPr>
            <w:r w:rsidRPr="00101CE8">
              <w:t>39113200-9</w:t>
            </w:r>
          </w:p>
        </w:tc>
        <w:tc>
          <w:tcPr>
            <w:tcW w:w="1161" w:type="dxa"/>
          </w:tcPr>
          <w:p w:rsidR="00CD7C50" w:rsidRPr="005C608B" w:rsidRDefault="00CD7C50" w:rsidP="00CD7C50">
            <w:pPr>
              <w:spacing w:after="0" w:line="259" w:lineRule="auto"/>
              <w:ind w:left="0" w:right="90" w:firstLine="0"/>
              <w:jc w:val="center"/>
              <w:rPr>
                <w:rFonts w:asciiTheme="minorHAnsi" w:hAnsiTheme="minorHAnsi" w:cstheme="minorHAnsi"/>
              </w:rPr>
            </w:pPr>
            <w:r w:rsidRPr="005C608B">
              <w:t>3</w:t>
            </w:r>
          </w:p>
        </w:tc>
        <w:tc>
          <w:tcPr>
            <w:tcW w:w="2543" w:type="dxa"/>
            <w:vAlign w:val="bottom"/>
          </w:tcPr>
          <w:p w:rsidR="00CD7C50" w:rsidRPr="00BD58DC" w:rsidRDefault="00CD7C50" w:rsidP="00CD7C50">
            <w:pPr>
              <w:spacing w:after="0" w:line="259" w:lineRule="auto"/>
              <w:ind w:left="0" w:right="89" w:firstLine="0"/>
              <w:jc w:val="right"/>
              <w:rPr>
                <w:rFonts w:asciiTheme="minorHAnsi" w:hAnsiTheme="minorHAnsi" w:cstheme="minorHAnsi"/>
                <w:highlight w:val="yellow"/>
              </w:rPr>
            </w:pPr>
            <w:r>
              <w:t xml:space="preserve">           475,81 € </w:t>
            </w:r>
          </w:p>
        </w:tc>
        <w:tc>
          <w:tcPr>
            <w:tcW w:w="1838" w:type="dxa"/>
            <w:vAlign w:val="bottom"/>
          </w:tcPr>
          <w:p w:rsidR="00CD7C50" w:rsidRPr="00BD58DC" w:rsidRDefault="00CD7C50" w:rsidP="00295021">
            <w:pPr>
              <w:spacing w:after="0" w:line="240" w:lineRule="auto"/>
              <w:ind w:left="0" w:firstLine="0"/>
              <w:jc w:val="right"/>
              <w:rPr>
                <w:rFonts w:asciiTheme="minorHAnsi" w:hAnsiTheme="minorHAnsi" w:cstheme="minorHAnsi"/>
                <w:highlight w:val="yellow"/>
              </w:rPr>
            </w:pPr>
            <w:r>
              <w:t xml:space="preserve">     1.427,4</w:t>
            </w:r>
            <w:r w:rsidR="00295021">
              <w:t>3</w:t>
            </w:r>
            <w:r>
              <w:t xml:space="preserve"> € </w:t>
            </w:r>
          </w:p>
        </w:tc>
      </w:tr>
      <w:tr w:rsidR="00CD7C50" w:rsidRPr="00BD58DC" w:rsidTr="00295021">
        <w:trPr>
          <w:trHeight w:val="290"/>
        </w:trPr>
        <w:tc>
          <w:tcPr>
            <w:tcW w:w="2791" w:type="dxa"/>
            <w:vAlign w:val="center"/>
          </w:tcPr>
          <w:p w:rsidR="00CD7C50" w:rsidRPr="00EE023A" w:rsidRDefault="00CD7C50" w:rsidP="00295021">
            <w:pPr>
              <w:spacing w:after="0" w:line="240" w:lineRule="auto"/>
              <w:ind w:left="0" w:firstLine="0"/>
              <w:jc w:val="center"/>
              <w:rPr>
                <w:rFonts w:asciiTheme="minorHAnsi" w:hAnsiTheme="minorHAnsi" w:cstheme="minorHAnsi"/>
              </w:rPr>
            </w:pPr>
            <w:r w:rsidRPr="00EE023A">
              <w:rPr>
                <w:rFonts w:asciiTheme="minorHAnsi" w:hAnsiTheme="minorHAnsi" w:cstheme="minorHAnsi"/>
              </w:rPr>
              <w:t>Καρέκλα</w:t>
            </w:r>
          </w:p>
        </w:tc>
        <w:tc>
          <w:tcPr>
            <w:tcW w:w="1306" w:type="dxa"/>
            <w:vAlign w:val="center"/>
          </w:tcPr>
          <w:p w:rsidR="00CD7C50" w:rsidRPr="00EE023A" w:rsidRDefault="00CD7C50" w:rsidP="00295021">
            <w:pPr>
              <w:spacing w:after="0" w:line="240" w:lineRule="auto"/>
              <w:ind w:left="0" w:firstLine="0"/>
              <w:jc w:val="center"/>
              <w:rPr>
                <w:rFonts w:asciiTheme="minorHAnsi" w:hAnsiTheme="minorHAnsi" w:cstheme="minorHAnsi"/>
              </w:rPr>
            </w:pPr>
            <w:r w:rsidRPr="00EE023A">
              <w:t>39112000-0</w:t>
            </w:r>
          </w:p>
        </w:tc>
        <w:tc>
          <w:tcPr>
            <w:tcW w:w="1161" w:type="dxa"/>
          </w:tcPr>
          <w:p w:rsidR="00CD7C50" w:rsidRPr="00EE023A" w:rsidRDefault="004E1200" w:rsidP="00CD7C50">
            <w:pPr>
              <w:spacing w:after="0" w:line="259" w:lineRule="auto"/>
              <w:ind w:left="0" w:right="90" w:firstLine="0"/>
              <w:jc w:val="center"/>
              <w:rPr>
                <w:rFonts w:asciiTheme="minorHAnsi" w:hAnsiTheme="minorHAnsi" w:cstheme="minorHAnsi"/>
              </w:rPr>
            </w:pPr>
            <w:r w:rsidRPr="00EE023A">
              <w:t>23</w:t>
            </w:r>
          </w:p>
        </w:tc>
        <w:tc>
          <w:tcPr>
            <w:tcW w:w="2543" w:type="dxa"/>
            <w:vAlign w:val="bottom"/>
          </w:tcPr>
          <w:p w:rsidR="00CD7C50" w:rsidRPr="00EE023A" w:rsidRDefault="00CD7C50" w:rsidP="00CD7C50">
            <w:pPr>
              <w:spacing w:after="0" w:line="259" w:lineRule="auto"/>
              <w:ind w:left="0" w:right="89" w:firstLine="0"/>
              <w:jc w:val="right"/>
              <w:rPr>
                <w:rFonts w:asciiTheme="minorHAnsi" w:hAnsiTheme="minorHAnsi" w:cstheme="minorHAnsi"/>
              </w:rPr>
            </w:pPr>
            <w:r w:rsidRPr="00EE023A">
              <w:t xml:space="preserve">              70,97 € </w:t>
            </w:r>
          </w:p>
        </w:tc>
        <w:tc>
          <w:tcPr>
            <w:tcW w:w="1838" w:type="dxa"/>
            <w:vAlign w:val="bottom"/>
          </w:tcPr>
          <w:p w:rsidR="00CD7C50" w:rsidRPr="00EE023A" w:rsidRDefault="00EE023A" w:rsidP="00295021">
            <w:pPr>
              <w:spacing w:after="0" w:line="240" w:lineRule="auto"/>
              <w:ind w:left="0" w:firstLine="0"/>
              <w:jc w:val="right"/>
              <w:rPr>
                <w:rFonts w:asciiTheme="minorHAnsi" w:hAnsiTheme="minorHAnsi" w:cstheme="minorHAnsi"/>
              </w:rPr>
            </w:pPr>
            <w:r w:rsidRPr="00EE023A">
              <w:t>1.632,</w:t>
            </w:r>
            <w:r w:rsidR="00295021">
              <w:t>31</w:t>
            </w:r>
            <w:r w:rsidRPr="00EE023A">
              <w:t xml:space="preserve"> </w:t>
            </w:r>
            <w:r w:rsidR="00CD7C50" w:rsidRPr="00EE023A">
              <w:t xml:space="preserve">€ </w:t>
            </w:r>
          </w:p>
        </w:tc>
      </w:tr>
      <w:tr w:rsidR="00CD7C50" w:rsidRPr="00BD58DC" w:rsidTr="00295021">
        <w:trPr>
          <w:trHeight w:val="298"/>
        </w:trPr>
        <w:tc>
          <w:tcPr>
            <w:tcW w:w="2791" w:type="dxa"/>
            <w:vAlign w:val="center"/>
          </w:tcPr>
          <w:p w:rsidR="00CD7C50" w:rsidRPr="00BD58DC" w:rsidRDefault="00CD7C50" w:rsidP="00295021">
            <w:pPr>
              <w:spacing w:after="0" w:line="240" w:lineRule="auto"/>
              <w:ind w:left="0" w:firstLine="0"/>
              <w:jc w:val="center"/>
              <w:rPr>
                <w:rFonts w:asciiTheme="minorHAnsi" w:hAnsiTheme="minorHAnsi" w:cstheme="minorHAnsi"/>
                <w:highlight w:val="yellow"/>
              </w:rPr>
            </w:pPr>
            <w:r w:rsidRPr="00101CE8">
              <w:rPr>
                <w:rFonts w:asciiTheme="minorHAnsi" w:hAnsiTheme="minorHAnsi" w:cstheme="minorHAnsi"/>
              </w:rPr>
              <w:t>Τραπέζι κουζίνας</w:t>
            </w:r>
          </w:p>
        </w:tc>
        <w:tc>
          <w:tcPr>
            <w:tcW w:w="1306" w:type="dxa"/>
            <w:vAlign w:val="center"/>
          </w:tcPr>
          <w:p w:rsidR="00CD7C50" w:rsidRPr="00BD58DC" w:rsidRDefault="00CD7C50" w:rsidP="00295021">
            <w:pPr>
              <w:spacing w:after="0" w:line="240" w:lineRule="auto"/>
              <w:ind w:left="0" w:firstLine="0"/>
              <w:jc w:val="center"/>
              <w:rPr>
                <w:rFonts w:asciiTheme="minorHAnsi" w:hAnsiTheme="minorHAnsi" w:cstheme="minorHAnsi"/>
                <w:highlight w:val="yellow"/>
              </w:rPr>
            </w:pPr>
            <w:r w:rsidRPr="00101CE8">
              <w:t>39121200-8</w:t>
            </w:r>
          </w:p>
        </w:tc>
        <w:tc>
          <w:tcPr>
            <w:tcW w:w="1161" w:type="dxa"/>
          </w:tcPr>
          <w:p w:rsidR="00CD7C50" w:rsidRPr="005C608B" w:rsidRDefault="00CD7C50" w:rsidP="00CD7C50">
            <w:pPr>
              <w:spacing w:after="0" w:line="259" w:lineRule="auto"/>
              <w:ind w:left="0" w:right="90" w:firstLine="0"/>
              <w:jc w:val="center"/>
              <w:rPr>
                <w:rFonts w:asciiTheme="minorHAnsi" w:hAnsiTheme="minorHAnsi" w:cstheme="minorHAnsi"/>
              </w:rPr>
            </w:pPr>
            <w:r w:rsidRPr="005C608B">
              <w:t>4</w:t>
            </w:r>
          </w:p>
        </w:tc>
        <w:tc>
          <w:tcPr>
            <w:tcW w:w="2543" w:type="dxa"/>
          </w:tcPr>
          <w:p w:rsidR="00CD7C50" w:rsidRPr="00BD58DC" w:rsidRDefault="00CD7C50" w:rsidP="00CD7C50">
            <w:pPr>
              <w:spacing w:after="0" w:line="259" w:lineRule="auto"/>
              <w:ind w:left="0" w:right="89" w:firstLine="0"/>
              <w:jc w:val="right"/>
              <w:rPr>
                <w:rFonts w:asciiTheme="minorHAnsi" w:hAnsiTheme="minorHAnsi" w:cstheme="minorHAnsi"/>
                <w:highlight w:val="yellow"/>
              </w:rPr>
            </w:pPr>
            <w:r w:rsidRPr="00093A10">
              <w:t xml:space="preserve"> 145,16 € </w:t>
            </w:r>
          </w:p>
        </w:tc>
        <w:tc>
          <w:tcPr>
            <w:tcW w:w="1838" w:type="dxa"/>
          </w:tcPr>
          <w:p w:rsidR="00CD7C50" w:rsidRPr="00BD58DC" w:rsidRDefault="00CD7C50" w:rsidP="00295021">
            <w:pPr>
              <w:spacing w:after="0" w:line="240" w:lineRule="auto"/>
              <w:ind w:left="0" w:firstLine="0"/>
              <w:jc w:val="right"/>
              <w:rPr>
                <w:rFonts w:asciiTheme="minorHAnsi" w:hAnsiTheme="minorHAnsi" w:cstheme="minorHAnsi"/>
                <w:highlight w:val="yellow"/>
              </w:rPr>
            </w:pPr>
            <w:r w:rsidRPr="00093A10">
              <w:t xml:space="preserve"> 580,6</w:t>
            </w:r>
            <w:r w:rsidR="00295021">
              <w:t xml:space="preserve">4 </w:t>
            </w:r>
            <w:r w:rsidRPr="00093A10">
              <w:t xml:space="preserve">€ </w:t>
            </w:r>
          </w:p>
        </w:tc>
      </w:tr>
      <w:tr w:rsidR="00CD7C50" w:rsidRPr="00BD58DC" w:rsidTr="00295021">
        <w:trPr>
          <w:trHeight w:val="290"/>
        </w:trPr>
        <w:tc>
          <w:tcPr>
            <w:tcW w:w="2791" w:type="dxa"/>
            <w:vAlign w:val="center"/>
          </w:tcPr>
          <w:p w:rsidR="00CD7C50" w:rsidRPr="00EE023A" w:rsidRDefault="00CD7C50" w:rsidP="00295021">
            <w:pPr>
              <w:spacing w:after="0" w:line="240" w:lineRule="auto"/>
              <w:ind w:left="0" w:firstLine="0"/>
              <w:jc w:val="center"/>
              <w:rPr>
                <w:rFonts w:asciiTheme="minorHAnsi" w:hAnsiTheme="minorHAnsi" w:cstheme="minorHAnsi"/>
              </w:rPr>
            </w:pPr>
            <w:r w:rsidRPr="00EE023A">
              <w:rPr>
                <w:rFonts w:asciiTheme="minorHAnsi" w:hAnsiTheme="minorHAnsi" w:cstheme="minorHAnsi"/>
              </w:rPr>
              <w:t>Γραφείο μελέτης</w:t>
            </w:r>
          </w:p>
        </w:tc>
        <w:tc>
          <w:tcPr>
            <w:tcW w:w="1306" w:type="dxa"/>
            <w:vAlign w:val="center"/>
          </w:tcPr>
          <w:p w:rsidR="00CD7C50" w:rsidRPr="00EE023A" w:rsidRDefault="00CD7C50" w:rsidP="00295021">
            <w:pPr>
              <w:spacing w:after="0" w:line="240" w:lineRule="auto"/>
              <w:ind w:left="0" w:firstLine="0"/>
              <w:jc w:val="center"/>
              <w:rPr>
                <w:rFonts w:asciiTheme="minorHAnsi" w:hAnsiTheme="minorHAnsi" w:cstheme="minorHAnsi"/>
              </w:rPr>
            </w:pPr>
            <w:r w:rsidRPr="00EE023A">
              <w:t>39130000-2</w:t>
            </w:r>
          </w:p>
        </w:tc>
        <w:tc>
          <w:tcPr>
            <w:tcW w:w="1161" w:type="dxa"/>
          </w:tcPr>
          <w:p w:rsidR="00CD7C50" w:rsidRPr="00EE023A" w:rsidRDefault="00EE023A" w:rsidP="00CD7C50">
            <w:pPr>
              <w:spacing w:after="0" w:line="259" w:lineRule="auto"/>
              <w:ind w:left="0" w:right="90" w:firstLine="0"/>
              <w:jc w:val="center"/>
              <w:rPr>
                <w:rFonts w:asciiTheme="minorHAnsi" w:hAnsiTheme="minorHAnsi" w:cstheme="minorHAnsi"/>
              </w:rPr>
            </w:pPr>
            <w:r w:rsidRPr="00EE023A">
              <w:t>15</w:t>
            </w:r>
          </w:p>
        </w:tc>
        <w:tc>
          <w:tcPr>
            <w:tcW w:w="2543" w:type="dxa"/>
            <w:vAlign w:val="center"/>
          </w:tcPr>
          <w:p w:rsidR="00CD7C50" w:rsidRPr="00EE023A" w:rsidRDefault="00CD7C50" w:rsidP="00295021">
            <w:pPr>
              <w:spacing w:after="0" w:line="259" w:lineRule="auto"/>
              <w:ind w:left="0" w:right="89" w:firstLine="0"/>
              <w:jc w:val="right"/>
              <w:rPr>
                <w:rFonts w:asciiTheme="minorHAnsi" w:hAnsiTheme="minorHAnsi" w:cstheme="minorHAnsi"/>
              </w:rPr>
            </w:pPr>
            <w:r w:rsidRPr="00EE023A">
              <w:t xml:space="preserve">64,52 € </w:t>
            </w:r>
          </w:p>
        </w:tc>
        <w:tc>
          <w:tcPr>
            <w:tcW w:w="1838" w:type="dxa"/>
            <w:vAlign w:val="center"/>
          </w:tcPr>
          <w:p w:rsidR="00CD7C50" w:rsidRPr="00EE023A" w:rsidRDefault="00EE023A" w:rsidP="00295021">
            <w:pPr>
              <w:spacing w:after="0" w:line="240" w:lineRule="auto"/>
              <w:ind w:left="0" w:firstLine="0"/>
              <w:jc w:val="right"/>
              <w:rPr>
                <w:rFonts w:eastAsia="Times New Roman"/>
              </w:rPr>
            </w:pPr>
            <w:r w:rsidRPr="00EE023A">
              <w:t>967,</w:t>
            </w:r>
            <w:r w:rsidR="00295021">
              <w:t xml:space="preserve">80 </w:t>
            </w:r>
            <w:r w:rsidRPr="00EE023A">
              <w:t xml:space="preserve">€ </w:t>
            </w:r>
          </w:p>
        </w:tc>
      </w:tr>
      <w:tr w:rsidR="00CD7C50" w:rsidRPr="00BD58DC" w:rsidTr="00295021">
        <w:trPr>
          <w:trHeight w:val="290"/>
        </w:trPr>
        <w:tc>
          <w:tcPr>
            <w:tcW w:w="2791" w:type="dxa"/>
            <w:vAlign w:val="center"/>
          </w:tcPr>
          <w:p w:rsidR="00CD7C50" w:rsidRPr="00101CE8" w:rsidRDefault="00CD7C50" w:rsidP="00295021">
            <w:pPr>
              <w:spacing w:after="0" w:line="240" w:lineRule="auto"/>
              <w:ind w:left="0" w:firstLine="0"/>
              <w:jc w:val="center"/>
              <w:rPr>
                <w:rFonts w:asciiTheme="minorHAnsi" w:hAnsiTheme="minorHAnsi" w:cstheme="minorHAnsi"/>
              </w:rPr>
            </w:pPr>
            <w:r>
              <w:rPr>
                <w:rFonts w:asciiTheme="minorHAnsi" w:hAnsiTheme="minorHAnsi" w:cstheme="minorHAnsi"/>
              </w:rPr>
              <w:t>Φαρμακείο κουτί</w:t>
            </w:r>
          </w:p>
        </w:tc>
        <w:tc>
          <w:tcPr>
            <w:tcW w:w="1306" w:type="dxa"/>
            <w:vAlign w:val="center"/>
          </w:tcPr>
          <w:p w:rsidR="00CD7C50" w:rsidRPr="00101CE8" w:rsidRDefault="00CD7C50" w:rsidP="00295021">
            <w:pPr>
              <w:spacing w:after="0" w:line="240" w:lineRule="auto"/>
              <w:ind w:left="0" w:firstLine="0"/>
              <w:jc w:val="center"/>
            </w:pPr>
            <w:r>
              <w:t>33141623-3</w:t>
            </w:r>
          </w:p>
        </w:tc>
        <w:tc>
          <w:tcPr>
            <w:tcW w:w="1161" w:type="dxa"/>
          </w:tcPr>
          <w:p w:rsidR="00CD7C50" w:rsidRDefault="00CD7C50" w:rsidP="00CD7C50">
            <w:pPr>
              <w:spacing w:after="0" w:line="259" w:lineRule="auto"/>
              <w:ind w:left="0" w:right="90" w:firstLine="0"/>
              <w:jc w:val="center"/>
            </w:pPr>
            <w:r>
              <w:t>5</w:t>
            </w:r>
          </w:p>
        </w:tc>
        <w:tc>
          <w:tcPr>
            <w:tcW w:w="2543" w:type="dxa"/>
            <w:vAlign w:val="bottom"/>
          </w:tcPr>
          <w:p w:rsidR="00CD7C50" w:rsidRDefault="00CD7C50" w:rsidP="00CD7C50">
            <w:pPr>
              <w:spacing w:after="0" w:line="259" w:lineRule="auto"/>
              <w:ind w:left="0" w:right="89" w:firstLine="0"/>
              <w:jc w:val="right"/>
            </w:pPr>
            <w:r>
              <w:t xml:space="preserve">              60,48 € </w:t>
            </w:r>
          </w:p>
        </w:tc>
        <w:tc>
          <w:tcPr>
            <w:tcW w:w="1838" w:type="dxa"/>
            <w:vAlign w:val="bottom"/>
          </w:tcPr>
          <w:p w:rsidR="00CD7C50" w:rsidRDefault="00295021" w:rsidP="009A0FD6">
            <w:pPr>
              <w:spacing w:after="0" w:line="240" w:lineRule="auto"/>
              <w:ind w:left="0" w:firstLine="0"/>
              <w:jc w:val="right"/>
            </w:pPr>
            <w:r>
              <w:t xml:space="preserve">         302,4</w:t>
            </w:r>
            <w:r w:rsidR="009A0FD6">
              <w:t>0</w:t>
            </w:r>
            <w:r>
              <w:t xml:space="preserve"> </w:t>
            </w:r>
            <w:r w:rsidR="00CD7C50">
              <w:t xml:space="preserve">€ </w:t>
            </w:r>
          </w:p>
        </w:tc>
      </w:tr>
      <w:tr w:rsidR="00295021" w:rsidRPr="00BD58DC" w:rsidTr="009A0FD6">
        <w:trPr>
          <w:trHeight w:val="349"/>
        </w:trPr>
        <w:tc>
          <w:tcPr>
            <w:tcW w:w="5258" w:type="dxa"/>
            <w:gridSpan w:val="3"/>
            <w:shd w:val="clear" w:color="auto" w:fill="D9D9D9" w:themeFill="background1" w:themeFillShade="D9"/>
            <w:vAlign w:val="center"/>
          </w:tcPr>
          <w:p w:rsidR="00295021" w:rsidRPr="00CD7C50" w:rsidRDefault="00295021" w:rsidP="009A0FD6">
            <w:pPr>
              <w:spacing w:after="20" w:line="240" w:lineRule="auto"/>
              <w:ind w:left="0" w:firstLine="0"/>
              <w:jc w:val="right"/>
              <w:rPr>
                <w:rFonts w:asciiTheme="minorHAnsi" w:hAnsiTheme="minorHAnsi" w:cstheme="minorHAnsi"/>
                <w:b/>
              </w:rPr>
            </w:pPr>
            <w:r>
              <w:rPr>
                <w:rFonts w:asciiTheme="minorHAnsi" w:hAnsiTheme="minorHAnsi" w:cstheme="minorHAnsi"/>
                <w:b/>
              </w:rPr>
              <w:t>ΣΥΝΟΛΙΚΟ ΚΟΣΤΟΣ ΧΩΡΙΣ ΦΠΑ</w:t>
            </w:r>
          </w:p>
        </w:tc>
        <w:tc>
          <w:tcPr>
            <w:tcW w:w="4381" w:type="dxa"/>
            <w:gridSpan w:val="2"/>
            <w:shd w:val="clear" w:color="auto" w:fill="D9D9D9" w:themeFill="background1" w:themeFillShade="D9"/>
            <w:vAlign w:val="center"/>
          </w:tcPr>
          <w:p w:rsidR="00295021" w:rsidRPr="00EE023A" w:rsidRDefault="009A0FD6" w:rsidP="009A0FD6">
            <w:pPr>
              <w:spacing w:after="20" w:line="240" w:lineRule="auto"/>
              <w:ind w:left="0" w:firstLine="0"/>
              <w:jc w:val="right"/>
              <w:rPr>
                <w:b/>
                <w:bCs/>
                <w:szCs w:val="24"/>
              </w:rPr>
            </w:pPr>
            <w:r>
              <w:rPr>
                <w:b/>
                <w:bCs/>
                <w:szCs w:val="24"/>
              </w:rPr>
              <w:t xml:space="preserve">11.096,09 </w:t>
            </w:r>
            <w:r w:rsidR="00295021" w:rsidRPr="00EE023A">
              <w:rPr>
                <w:b/>
                <w:bCs/>
                <w:szCs w:val="24"/>
              </w:rPr>
              <w:t>€</w:t>
            </w:r>
          </w:p>
        </w:tc>
      </w:tr>
      <w:tr w:rsidR="00711EB5" w:rsidRPr="00BD58DC" w:rsidTr="009A0FD6">
        <w:trPr>
          <w:trHeight w:val="282"/>
        </w:trPr>
        <w:tc>
          <w:tcPr>
            <w:tcW w:w="5258" w:type="dxa"/>
            <w:gridSpan w:val="3"/>
            <w:shd w:val="clear" w:color="auto" w:fill="D9D9D9" w:themeFill="background1" w:themeFillShade="D9"/>
            <w:vAlign w:val="center"/>
          </w:tcPr>
          <w:p w:rsidR="00711EB5" w:rsidRPr="00BD58DC" w:rsidRDefault="00711EB5" w:rsidP="009A0FD6">
            <w:pPr>
              <w:spacing w:after="20" w:line="240" w:lineRule="auto"/>
              <w:ind w:left="0" w:firstLine="0"/>
              <w:jc w:val="right"/>
              <w:rPr>
                <w:rFonts w:asciiTheme="minorHAnsi" w:hAnsiTheme="minorHAnsi" w:cstheme="minorHAnsi"/>
                <w:highlight w:val="yellow"/>
              </w:rPr>
            </w:pPr>
            <w:r w:rsidRPr="00CD7C50">
              <w:rPr>
                <w:rFonts w:asciiTheme="minorHAnsi" w:hAnsiTheme="minorHAnsi" w:cstheme="minorHAnsi"/>
                <w:b/>
              </w:rPr>
              <w:t xml:space="preserve">ΦΠΑ: </w:t>
            </w:r>
          </w:p>
        </w:tc>
        <w:tc>
          <w:tcPr>
            <w:tcW w:w="4381" w:type="dxa"/>
            <w:gridSpan w:val="2"/>
            <w:shd w:val="clear" w:color="auto" w:fill="D9D9D9" w:themeFill="background1" w:themeFillShade="D9"/>
            <w:vAlign w:val="center"/>
          </w:tcPr>
          <w:p w:rsidR="00711EB5" w:rsidRPr="00BD58DC" w:rsidRDefault="00EE023A" w:rsidP="009A0FD6">
            <w:pPr>
              <w:spacing w:after="20" w:line="240" w:lineRule="auto"/>
              <w:ind w:left="0" w:firstLine="0"/>
              <w:jc w:val="right"/>
              <w:rPr>
                <w:rFonts w:asciiTheme="minorHAnsi" w:hAnsiTheme="minorHAnsi" w:cstheme="minorHAnsi"/>
                <w:highlight w:val="yellow"/>
              </w:rPr>
            </w:pPr>
            <w:r w:rsidRPr="00EE023A">
              <w:rPr>
                <w:b/>
                <w:bCs/>
                <w:szCs w:val="24"/>
              </w:rPr>
              <w:t>2.663,0</w:t>
            </w:r>
            <w:r w:rsidR="009A0FD6">
              <w:rPr>
                <w:b/>
                <w:bCs/>
                <w:szCs w:val="24"/>
              </w:rPr>
              <w:t>6</w:t>
            </w:r>
            <w:r w:rsidRPr="00EE023A">
              <w:rPr>
                <w:b/>
                <w:bCs/>
                <w:szCs w:val="24"/>
              </w:rPr>
              <w:t xml:space="preserve"> €</w:t>
            </w:r>
          </w:p>
        </w:tc>
      </w:tr>
      <w:tr w:rsidR="00711EB5" w:rsidRPr="00BD58DC" w:rsidTr="009A0FD6">
        <w:trPr>
          <w:trHeight w:val="258"/>
        </w:trPr>
        <w:tc>
          <w:tcPr>
            <w:tcW w:w="5258" w:type="dxa"/>
            <w:gridSpan w:val="3"/>
            <w:shd w:val="clear" w:color="auto" w:fill="D9D9D9" w:themeFill="background1" w:themeFillShade="D9"/>
            <w:vAlign w:val="center"/>
          </w:tcPr>
          <w:p w:rsidR="00711EB5" w:rsidRPr="00BD58DC" w:rsidRDefault="00711EB5" w:rsidP="009A0FD6">
            <w:pPr>
              <w:spacing w:after="20" w:line="240" w:lineRule="auto"/>
              <w:ind w:left="0" w:firstLine="0"/>
              <w:jc w:val="right"/>
              <w:rPr>
                <w:rFonts w:asciiTheme="minorHAnsi" w:hAnsiTheme="minorHAnsi" w:cstheme="minorHAnsi"/>
              </w:rPr>
            </w:pPr>
            <w:r w:rsidRPr="00BD58DC">
              <w:rPr>
                <w:rFonts w:asciiTheme="minorHAnsi" w:hAnsiTheme="minorHAnsi" w:cstheme="minorHAnsi"/>
                <w:b/>
              </w:rPr>
              <w:t xml:space="preserve">ΣΥΝΟΛΙΚΟ ΚΟΣΤΟΣ (ΣΥΜΠ/ΝΟΥ ΦΠΑ): </w:t>
            </w:r>
          </w:p>
        </w:tc>
        <w:tc>
          <w:tcPr>
            <w:tcW w:w="4381" w:type="dxa"/>
            <w:gridSpan w:val="2"/>
            <w:shd w:val="clear" w:color="auto" w:fill="D9D9D9" w:themeFill="background1" w:themeFillShade="D9"/>
            <w:vAlign w:val="center"/>
          </w:tcPr>
          <w:p w:rsidR="00711EB5" w:rsidRPr="00BD58DC" w:rsidRDefault="00711EB5" w:rsidP="009A0FD6">
            <w:pPr>
              <w:spacing w:after="20" w:line="240" w:lineRule="auto"/>
              <w:ind w:left="0" w:firstLine="0"/>
              <w:jc w:val="right"/>
              <w:rPr>
                <w:rFonts w:asciiTheme="minorHAnsi" w:hAnsiTheme="minorHAnsi" w:cstheme="minorHAnsi"/>
              </w:rPr>
            </w:pPr>
            <w:r w:rsidRPr="00711EB5">
              <w:rPr>
                <w:b/>
                <w:szCs w:val="24"/>
              </w:rPr>
              <w:t>13.7</w:t>
            </w:r>
            <w:r w:rsidR="00EE023A">
              <w:rPr>
                <w:b/>
                <w:szCs w:val="24"/>
              </w:rPr>
              <w:t>5</w:t>
            </w:r>
            <w:r w:rsidRPr="00711EB5">
              <w:rPr>
                <w:b/>
                <w:szCs w:val="24"/>
              </w:rPr>
              <w:t>9,</w:t>
            </w:r>
            <w:r w:rsidR="009A0FD6">
              <w:rPr>
                <w:b/>
                <w:szCs w:val="24"/>
              </w:rPr>
              <w:t>15</w:t>
            </w:r>
            <w:r w:rsidRPr="00711EB5">
              <w:rPr>
                <w:b/>
                <w:szCs w:val="24"/>
              </w:rPr>
              <w:t xml:space="preserve"> €</w:t>
            </w:r>
          </w:p>
        </w:tc>
      </w:tr>
      <w:bookmarkEnd w:id="6"/>
    </w:tbl>
    <w:p w:rsidR="00EE023A" w:rsidRPr="009A0FD6" w:rsidRDefault="00EE023A" w:rsidP="009A0FD6">
      <w:pPr>
        <w:spacing w:after="100" w:line="259" w:lineRule="auto"/>
        <w:jc w:val="left"/>
        <w:rPr>
          <w:sz w:val="2"/>
          <w:szCs w:val="2"/>
        </w:rPr>
      </w:pPr>
    </w:p>
    <w:p w:rsidR="00070DF2" w:rsidRDefault="005A135D" w:rsidP="009A0FD6">
      <w:pPr>
        <w:spacing w:after="40" w:line="259" w:lineRule="auto"/>
        <w:ind w:left="0" w:firstLine="0"/>
        <w:jc w:val="left"/>
        <w:rPr>
          <w:sz w:val="24"/>
          <w:szCs w:val="24"/>
        </w:rPr>
      </w:pPr>
      <w:r>
        <w:rPr>
          <w:sz w:val="20"/>
        </w:rPr>
        <w:t xml:space="preserve"> </w:t>
      </w:r>
      <w:r w:rsidRPr="00F62BCF">
        <w:rPr>
          <w:szCs w:val="24"/>
          <w:u w:val="single" w:color="000000"/>
        </w:rPr>
        <w:t>Σημείωση:</w:t>
      </w:r>
      <w:r w:rsidRPr="00F62BCF">
        <w:rPr>
          <w:szCs w:val="24"/>
        </w:rPr>
        <w:t xml:space="preserve"> Οι αναφερόμενες τιμές και η επιμέρους κοστολόγηση, διαμορφώθηκαν μετά από έρευνα που διενήργησε η ο Φορέας στις τρέχουσες τιμές αγοράς. </w:t>
      </w:r>
    </w:p>
    <w:p w:rsidR="009A0FD6" w:rsidRPr="009A0FD6" w:rsidRDefault="009A0FD6" w:rsidP="009A0FD6">
      <w:pPr>
        <w:spacing w:after="40"/>
        <w:ind w:left="0"/>
        <w:rPr>
          <w:sz w:val="2"/>
          <w:szCs w:val="2"/>
        </w:rPr>
      </w:pPr>
    </w:p>
    <w:p w:rsidR="009A0FD6" w:rsidRDefault="009A0FD6" w:rsidP="009A0FD6">
      <w:pPr>
        <w:spacing w:after="0" w:line="240" w:lineRule="auto"/>
        <w:ind w:left="0"/>
      </w:pPr>
    </w:p>
    <w:p w:rsidR="009A0FD6" w:rsidRDefault="009A0FD6" w:rsidP="009A0FD6">
      <w:pPr>
        <w:spacing w:after="0" w:line="240" w:lineRule="auto"/>
        <w:ind w:left="0"/>
      </w:pPr>
      <w:r>
        <w:t xml:space="preserve">Ο Συντάξας                                                                                                                                        </w:t>
      </w:r>
      <w:r w:rsidRPr="00EE023A">
        <w:t>Αθήνα,2/0</w:t>
      </w:r>
      <w:r>
        <w:t xml:space="preserve">2/2021 </w:t>
      </w:r>
    </w:p>
    <w:p w:rsidR="009A0FD6" w:rsidRDefault="009A0FD6" w:rsidP="009A0FD6">
      <w:pPr>
        <w:spacing w:after="0" w:line="240" w:lineRule="auto"/>
        <w:ind w:left="0"/>
        <w:jc w:val="left"/>
      </w:pPr>
      <w:r w:rsidRPr="00DE45CB">
        <w:rPr>
          <w:noProof/>
        </w:rPr>
        <w:drawing>
          <wp:inline distT="0" distB="0" distL="0" distR="0">
            <wp:extent cx="1409700" cy="495300"/>
            <wp:effectExtent l="19050" t="0" r="0" b="0"/>
            <wp:docPr id="4" name="Picture 326"/>
            <wp:cNvGraphicFramePr/>
            <a:graphic xmlns:a="http://schemas.openxmlformats.org/drawingml/2006/main">
              <a:graphicData uri="http://schemas.openxmlformats.org/drawingml/2006/picture">
                <pic:pic xmlns:pic="http://schemas.openxmlformats.org/drawingml/2006/picture">
                  <pic:nvPicPr>
                    <pic:cNvPr id="326" name="Picture 326"/>
                    <pic:cNvPicPr/>
                  </pic:nvPicPr>
                  <pic:blipFill>
                    <a:blip r:embed="rId7" cstate="print"/>
                    <a:srcRect b="23529"/>
                    <a:stretch>
                      <a:fillRect/>
                    </a:stretch>
                  </pic:blipFill>
                  <pic:spPr>
                    <a:xfrm>
                      <a:off x="0" y="0"/>
                      <a:ext cx="1409700" cy="495300"/>
                    </a:xfrm>
                    <a:prstGeom prst="rect">
                      <a:avLst/>
                    </a:prstGeom>
                  </pic:spPr>
                </pic:pic>
              </a:graphicData>
            </a:graphic>
          </wp:inline>
        </w:drawing>
      </w:r>
    </w:p>
    <w:p w:rsidR="009A0FD6" w:rsidRDefault="009A0FD6" w:rsidP="009A0FD6">
      <w:pPr>
        <w:spacing w:after="60" w:line="240" w:lineRule="auto"/>
        <w:ind w:left="0" w:firstLine="0"/>
        <w:jc w:val="left"/>
        <w:rPr>
          <w:sz w:val="20"/>
          <w:szCs w:val="20"/>
        </w:rPr>
      </w:pPr>
      <w:r w:rsidRPr="00B07838">
        <w:rPr>
          <w:szCs w:val="20"/>
        </w:rPr>
        <w:t>Μαρία Δημητροπούλου</w:t>
      </w:r>
    </w:p>
    <w:p w:rsidR="009A0FD6" w:rsidRDefault="009A0FD6" w:rsidP="009A0FD6">
      <w:pPr>
        <w:spacing w:after="60" w:line="240" w:lineRule="auto"/>
        <w:ind w:left="0" w:firstLine="0"/>
        <w:jc w:val="left"/>
        <w:rPr>
          <w:szCs w:val="20"/>
        </w:rPr>
      </w:pPr>
      <w:r w:rsidRPr="00B07838">
        <w:rPr>
          <w:szCs w:val="20"/>
        </w:rPr>
        <w:t>Συντονίστρια ΚΕΚΑΒ</w:t>
      </w:r>
    </w:p>
    <w:p w:rsidR="0017481F" w:rsidRPr="00DE45CB" w:rsidRDefault="0017481F" w:rsidP="009A0FD6">
      <w:pPr>
        <w:spacing w:after="60" w:line="240" w:lineRule="auto"/>
        <w:ind w:left="0" w:firstLine="0"/>
        <w:jc w:val="left"/>
        <w:rPr>
          <w:sz w:val="20"/>
          <w:szCs w:val="20"/>
        </w:rPr>
      </w:pPr>
    </w:p>
    <w:p w:rsidR="00147670" w:rsidRDefault="00147670" w:rsidP="00CD7C50">
      <w:pPr>
        <w:spacing w:after="0" w:line="259" w:lineRule="auto"/>
        <w:jc w:val="left"/>
      </w:pPr>
    </w:p>
    <w:p w:rsidR="009A0FD6" w:rsidRDefault="009A0FD6" w:rsidP="00CD7C50">
      <w:pPr>
        <w:spacing w:after="0" w:line="259" w:lineRule="auto"/>
        <w:jc w:val="left"/>
      </w:pPr>
    </w:p>
    <w:p w:rsidR="00070DF2" w:rsidRPr="00147670" w:rsidRDefault="00BD58DC" w:rsidP="00147670">
      <w:pPr>
        <w:shd w:val="clear" w:color="auto" w:fill="DEEAF6" w:themeFill="accent5" w:themeFillTint="33"/>
        <w:spacing w:after="0" w:line="240" w:lineRule="auto"/>
        <w:ind w:left="0"/>
        <w:jc w:val="left"/>
        <w:rPr>
          <w:caps/>
          <w:sz w:val="28"/>
          <w:szCs w:val="28"/>
        </w:rPr>
      </w:pPr>
      <w:r w:rsidRPr="00147670">
        <w:rPr>
          <w:b/>
          <w:caps/>
          <w:sz w:val="28"/>
          <w:szCs w:val="28"/>
        </w:rPr>
        <w:t>3.</w:t>
      </w:r>
      <w:r w:rsidRPr="00147670">
        <w:rPr>
          <w:caps/>
          <w:noProof/>
          <w:sz w:val="28"/>
          <w:szCs w:val="28"/>
        </w:rPr>
        <w:t xml:space="preserve"> </w:t>
      </w:r>
      <w:r w:rsidRPr="00147670">
        <w:rPr>
          <w:rFonts w:ascii="Arial" w:eastAsia="Arial" w:hAnsi="Arial" w:cs="Arial"/>
          <w:b/>
          <w:caps/>
          <w:sz w:val="28"/>
          <w:szCs w:val="28"/>
        </w:rPr>
        <w:t xml:space="preserve"> </w:t>
      </w:r>
      <w:r w:rsidRPr="00147670">
        <w:rPr>
          <w:b/>
          <w:caps/>
          <w:sz w:val="28"/>
          <w:szCs w:val="28"/>
        </w:rPr>
        <w:t>Τεχνικές προδιαγραφές προϊόντων</w:t>
      </w:r>
    </w:p>
    <w:p w:rsidR="00101CE8" w:rsidRDefault="00101CE8">
      <w:pPr>
        <w:tabs>
          <w:tab w:val="center" w:pos="2160"/>
          <w:tab w:val="center" w:pos="2880"/>
          <w:tab w:val="center" w:pos="3601"/>
          <w:tab w:val="center" w:pos="4321"/>
          <w:tab w:val="center" w:pos="5041"/>
          <w:tab w:val="center" w:pos="5761"/>
          <w:tab w:val="center" w:pos="6481"/>
          <w:tab w:val="center" w:pos="8078"/>
        </w:tabs>
        <w:ind w:left="-15" w:firstLine="0"/>
        <w:jc w:val="left"/>
        <w:rPr>
          <w:b/>
        </w:rPr>
      </w:pPr>
    </w:p>
    <w:p w:rsidR="0017481F" w:rsidRDefault="0017481F">
      <w:pPr>
        <w:tabs>
          <w:tab w:val="center" w:pos="2160"/>
          <w:tab w:val="center" w:pos="2880"/>
          <w:tab w:val="center" w:pos="3601"/>
          <w:tab w:val="center" w:pos="4321"/>
          <w:tab w:val="center" w:pos="5041"/>
          <w:tab w:val="center" w:pos="5761"/>
          <w:tab w:val="center" w:pos="6481"/>
          <w:tab w:val="center" w:pos="8078"/>
        </w:tabs>
        <w:ind w:left="-15" w:firstLine="0"/>
        <w:jc w:val="left"/>
        <w:rPr>
          <w:bCs/>
        </w:rPr>
      </w:pPr>
    </w:p>
    <w:p w:rsidR="005C608B" w:rsidRDefault="005C608B">
      <w:pPr>
        <w:tabs>
          <w:tab w:val="center" w:pos="2160"/>
          <w:tab w:val="center" w:pos="2880"/>
          <w:tab w:val="center" w:pos="3601"/>
          <w:tab w:val="center" w:pos="4321"/>
          <w:tab w:val="center" w:pos="5041"/>
          <w:tab w:val="center" w:pos="5761"/>
          <w:tab w:val="center" w:pos="6481"/>
          <w:tab w:val="center" w:pos="8078"/>
        </w:tabs>
        <w:ind w:left="-15" w:firstLine="0"/>
        <w:jc w:val="left"/>
        <w:rPr>
          <w:b/>
        </w:rPr>
      </w:pPr>
      <w:r w:rsidRPr="005C608B">
        <w:rPr>
          <w:bCs/>
        </w:rPr>
        <w:t xml:space="preserve">Οι τεχνικές προδιαγραφές των προϊόντων είναι ακόλουθες: </w:t>
      </w:r>
    </w:p>
    <w:tbl>
      <w:tblPr>
        <w:tblStyle w:val="a5"/>
        <w:tblpPr w:vertAnchor="text" w:tblpX="2" w:tblpY="237"/>
        <w:tblW w:w="9897" w:type="dxa"/>
        <w:tblLook w:val="04A0"/>
      </w:tblPr>
      <w:tblGrid>
        <w:gridCol w:w="2828"/>
        <w:gridCol w:w="7069"/>
      </w:tblGrid>
      <w:tr w:rsidR="005C608B" w:rsidRPr="00101CE8" w:rsidTr="0017481F">
        <w:trPr>
          <w:trHeight w:val="416"/>
        </w:trPr>
        <w:tc>
          <w:tcPr>
            <w:tcW w:w="9897" w:type="dxa"/>
            <w:gridSpan w:val="2"/>
            <w:shd w:val="clear" w:color="auto" w:fill="D9D9D9" w:themeFill="background1" w:themeFillShade="D9"/>
            <w:vAlign w:val="center"/>
          </w:tcPr>
          <w:p w:rsidR="005C608B" w:rsidRPr="00101CE8" w:rsidRDefault="005C608B" w:rsidP="0017481F">
            <w:pPr>
              <w:spacing w:after="0" w:line="259" w:lineRule="auto"/>
              <w:ind w:left="0" w:firstLine="0"/>
              <w:jc w:val="center"/>
              <w:rPr>
                <w:color w:val="000000" w:themeColor="text1"/>
              </w:rPr>
            </w:pPr>
            <w:bookmarkStart w:id="7" w:name="_Hlk62574051"/>
            <w:r w:rsidRPr="00101CE8">
              <w:rPr>
                <w:b/>
                <w:color w:val="000000" w:themeColor="text1"/>
              </w:rPr>
              <w:t xml:space="preserve">ΕΙΔΟΣ </w:t>
            </w:r>
            <w:r w:rsidRPr="00101CE8">
              <w:rPr>
                <w:b/>
                <w:color w:val="000000" w:themeColor="text1"/>
              </w:rPr>
              <w:tab/>
              <w:t xml:space="preserve">                                                                      ΠΡΟΔΙΑΓΡΑΦΕΣ</w:t>
            </w:r>
          </w:p>
        </w:tc>
      </w:tr>
      <w:tr w:rsidR="005C608B" w:rsidRPr="00101CE8" w:rsidTr="0017481F">
        <w:trPr>
          <w:trHeight w:val="265"/>
        </w:trPr>
        <w:tc>
          <w:tcPr>
            <w:tcW w:w="2828" w:type="dxa"/>
          </w:tcPr>
          <w:p w:rsidR="005C608B" w:rsidRPr="00101CE8" w:rsidRDefault="005C608B" w:rsidP="009A0FD6">
            <w:pPr>
              <w:spacing w:after="60" w:line="240" w:lineRule="auto"/>
              <w:ind w:left="0" w:firstLine="0"/>
              <w:jc w:val="center"/>
              <w:rPr>
                <w:highlight w:val="yellow"/>
              </w:rPr>
            </w:pPr>
            <w:r w:rsidRPr="00101CE8">
              <w:rPr>
                <w:rFonts w:asciiTheme="minorHAnsi" w:hAnsiTheme="minorHAnsi" w:cstheme="minorHAnsi"/>
              </w:rPr>
              <w:t xml:space="preserve">Κρεβάτι </w:t>
            </w:r>
          </w:p>
        </w:tc>
        <w:tc>
          <w:tcPr>
            <w:tcW w:w="7069" w:type="dxa"/>
          </w:tcPr>
          <w:p w:rsidR="005C608B" w:rsidRPr="001B10D8" w:rsidRDefault="005C608B" w:rsidP="0017481F">
            <w:pPr>
              <w:spacing w:after="0" w:line="240" w:lineRule="auto"/>
              <w:ind w:left="0" w:firstLine="0"/>
              <w:jc w:val="left"/>
              <w:rPr>
                <w:rFonts w:asciiTheme="minorHAnsi" w:hAnsiTheme="minorHAnsi" w:cstheme="minorHAnsi"/>
              </w:rPr>
            </w:pPr>
            <w:r w:rsidRPr="001B10D8">
              <w:rPr>
                <w:rFonts w:asciiTheme="minorHAnsi" w:hAnsiTheme="minorHAnsi" w:cstheme="minorHAnsi"/>
              </w:rPr>
              <w:t>Κρεβάτι μονό</w:t>
            </w:r>
            <w:r w:rsidR="001D2F77" w:rsidRPr="001B10D8">
              <w:rPr>
                <w:rFonts w:asciiTheme="minorHAnsi" w:hAnsiTheme="minorHAnsi" w:cstheme="minorHAnsi"/>
              </w:rPr>
              <w:t xml:space="preserve">, διαστάσεων περίπου: </w:t>
            </w:r>
            <w:r w:rsidR="00CD7C50" w:rsidRPr="001B10D8">
              <w:rPr>
                <w:rFonts w:asciiTheme="minorHAnsi" w:hAnsiTheme="minorHAnsi" w:cstheme="minorHAnsi"/>
              </w:rPr>
              <w:t>Μήκος:96,5, Βάθος:204, Ύψος:88</w:t>
            </w:r>
          </w:p>
          <w:p w:rsidR="001D2F77" w:rsidRPr="001B10D8" w:rsidRDefault="001D2F77" w:rsidP="0017481F">
            <w:pPr>
              <w:spacing w:after="0" w:line="240" w:lineRule="auto"/>
              <w:ind w:left="0" w:firstLine="0"/>
              <w:jc w:val="left"/>
            </w:pPr>
            <w:r w:rsidRPr="001B10D8">
              <w:t>Υλικό κατασκευής: μοριοσανίδα</w:t>
            </w:r>
          </w:p>
        </w:tc>
      </w:tr>
      <w:tr w:rsidR="005C608B" w:rsidRPr="00101CE8" w:rsidTr="0017481F">
        <w:trPr>
          <w:trHeight w:val="265"/>
        </w:trPr>
        <w:tc>
          <w:tcPr>
            <w:tcW w:w="2828" w:type="dxa"/>
          </w:tcPr>
          <w:p w:rsidR="005C608B" w:rsidRPr="00101CE8" w:rsidRDefault="005C608B" w:rsidP="009A0FD6">
            <w:pPr>
              <w:spacing w:after="60" w:line="240" w:lineRule="auto"/>
              <w:ind w:left="0" w:firstLine="0"/>
              <w:jc w:val="center"/>
              <w:rPr>
                <w:rFonts w:asciiTheme="minorHAnsi" w:hAnsiTheme="minorHAnsi" w:cstheme="minorHAnsi"/>
              </w:rPr>
            </w:pPr>
            <w:r>
              <w:rPr>
                <w:rFonts w:asciiTheme="minorHAnsi" w:hAnsiTheme="minorHAnsi" w:cstheme="minorHAnsi"/>
              </w:rPr>
              <w:t xml:space="preserve">Κουκέτα </w:t>
            </w:r>
          </w:p>
        </w:tc>
        <w:tc>
          <w:tcPr>
            <w:tcW w:w="7069" w:type="dxa"/>
          </w:tcPr>
          <w:p w:rsidR="005C608B" w:rsidRPr="001B10D8" w:rsidRDefault="001D2F77" w:rsidP="0017481F">
            <w:pPr>
              <w:spacing w:after="0" w:line="240" w:lineRule="auto"/>
              <w:ind w:left="0" w:firstLine="0"/>
              <w:jc w:val="left"/>
              <w:rPr>
                <w:rFonts w:asciiTheme="minorHAnsi" w:hAnsiTheme="minorHAnsi" w:cstheme="minorHAnsi"/>
              </w:rPr>
            </w:pPr>
            <w:r w:rsidRPr="001B10D8">
              <w:rPr>
                <w:rFonts w:asciiTheme="minorHAnsi" w:hAnsiTheme="minorHAnsi" w:cstheme="minorHAnsi"/>
              </w:rPr>
              <w:t xml:space="preserve">Διπλή </w:t>
            </w:r>
            <w:r w:rsidRPr="001B10D8">
              <w:t xml:space="preserve"> κουκέτα</w:t>
            </w:r>
            <w:r w:rsidR="00FE5331" w:rsidRPr="001B10D8">
              <w:t>, δ</w:t>
            </w:r>
            <w:r w:rsidRPr="001B10D8">
              <w:t>ιαστάσεων περίπου: Μήκος: 103, βάθος: 208, Ύψος: 140 με σκάλα,  Μασίφ ξύλο πεύκου χρώματος λευκού ή φυσικού ξύλου</w:t>
            </w:r>
          </w:p>
        </w:tc>
      </w:tr>
      <w:tr w:rsidR="005C608B" w:rsidRPr="00101CE8" w:rsidTr="0017481F">
        <w:trPr>
          <w:trHeight w:val="535"/>
        </w:trPr>
        <w:tc>
          <w:tcPr>
            <w:tcW w:w="2828" w:type="dxa"/>
          </w:tcPr>
          <w:p w:rsidR="005C608B" w:rsidRPr="00101CE8" w:rsidRDefault="005C608B" w:rsidP="009A0FD6">
            <w:pPr>
              <w:spacing w:after="60" w:line="240" w:lineRule="auto"/>
              <w:ind w:left="0" w:firstLine="0"/>
              <w:jc w:val="center"/>
              <w:rPr>
                <w:highlight w:val="yellow"/>
              </w:rPr>
            </w:pPr>
            <w:r w:rsidRPr="00101CE8">
              <w:rPr>
                <w:rFonts w:asciiTheme="minorHAnsi" w:hAnsiTheme="minorHAnsi" w:cstheme="minorHAnsi"/>
              </w:rPr>
              <w:t xml:space="preserve">Στρώμα </w:t>
            </w:r>
          </w:p>
        </w:tc>
        <w:tc>
          <w:tcPr>
            <w:tcW w:w="7069" w:type="dxa"/>
          </w:tcPr>
          <w:p w:rsidR="001D2F77" w:rsidRPr="001B10D8" w:rsidRDefault="001D2F77" w:rsidP="0017481F">
            <w:pPr>
              <w:spacing w:after="0" w:line="240" w:lineRule="auto"/>
              <w:ind w:left="0" w:firstLine="0"/>
              <w:jc w:val="left"/>
              <w:rPr>
                <w:rFonts w:asciiTheme="minorHAnsi" w:hAnsiTheme="minorHAnsi" w:cstheme="minorHAnsi"/>
              </w:rPr>
            </w:pPr>
            <w:r w:rsidRPr="001B10D8">
              <w:rPr>
                <w:rFonts w:asciiTheme="minorHAnsi" w:hAnsiTheme="minorHAnsi" w:cstheme="minorHAnsi"/>
              </w:rPr>
              <w:t xml:space="preserve">Στρώμα διαστάσεων 90 Χ 200 εκ. με:  </w:t>
            </w:r>
          </w:p>
          <w:p w:rsidR="001D2F77" w:rsidRPr="001B10D8" w:rsidRDefault="0017481F" w:rsidP="0017481F">
            <w:pPr>
              <w:spacing w:after="0" w:line="240" w:lineRule="auto"/>
              <w:ind w:left="0" w:firstLine="0"/>
              <w:jc w:val="left"/>
              <w:rPr>
                <w:rFonts w:asciiTheme="minorHAnsi" w:hAnsiTheme="minorHAnsi" w:cstheme="minorHAnsi"/>
              </w:rPr>
            </w:pPr>
            <w:r>
              <w:rPr>
                <w:rFonts w:asciiTheme="minorHAnsi" w:hAnsiTheme="minorHAnsi" w:cstheme="minorHAnsi"/>
              </w:rPr>
              <w:t>-</w:t>
            </w:r>
            <w:r w:rsidR="001D2F77" w:rsidRPr="001B10D8">
              <w:rPr>
                <w:rFonts w:asciiTheme="minorHAnsi" w:hAnsiTheme="minorHAnsi" w:cstheme="minorHAnsi"/>
              </w:rPr>
              <w:t xml:space="preserve">Λευκή υποαλλεργική βάτα, με αντιβακτηριδιακή πιστοποίηση </w:t>
            </w:r>
          </w:p>
          <w:p w:rsidR="001B10D8" w:rsidRPr="001B10D8" w:rsidRDefault="0017481F" w:rsidP="0017481F">
            <w:pPr>
              <w:spacing w:after="0" w:line="240" w:lineRule="auto"/>
              <w:ind w:left="0" w:firstLine="0"/>
              <w:jc w:val="left"/>
              <w:rPr>
                <w:rFonts w:asciiTheme="minorHAnsi" w:hAnsiTheme="minorHAnsi" w:cstheme="minorHAnsi"/>
              </w:rPr>
            </w:pPr>
            <w:r>
              <w:rPr>
                <w:rFonts w:asciiTheme="minorHAnsi" w:hAnsiTheme="minorHAnsi" w:cstheme="minorHAnsi"/>
              </w:rPr>
              <w:t>-</w:t>
            </w:r>
            <w:r w:rsidR="001D2F77" w:rsidRPr="001B10D8">
              <w:rPr>
                <w:rFonts w:asciiTheme="minorHAnsi" w:hAnsiTheme="minorHAnsi" w:cstheme="minorHAnsi"/>
              </w:rPr>
              <w:t>Αφρώδες υλικό μεγάλης αντοχής που προσφέρει ευκαμψία,</w:t>
            </w:r>
            <w:r w:rsidR="001B10D8" w:rsidRPr="001B10D8">
              <w:rPr>
                <w:rFonts w:asciiTheme="minorHAnsi" w:hAnsiTheme="minorHAnsi" w:cstheme="minorHAnsi"/>
              </w:rPr>
              <w:t xml:space="preserve"> </w:t>
            </w:r>
            <w:r w:rsidR="001D2F77" w:rsidRPr="001B10D8">
              <w:rPr>
                <w:rFonts w:asciiTheme="minorHAnsi" w:hAnsiTheme="minorHAnsi" w:cstheme="minorHAnsi"/>
              </w:rPr>
              <w:t xml:space="preserve">ελαστικότητα και ομοιομορφία στο στρώμα </w:t>
            </w:r>
          </w:p>
          <w:p w:rsidR="005C608B" w:rsidRPr="001B10D8" w:rsidRDefault="008B0ADA" w:rsidP="0017481F">
            <w:pPr>
              <w:spacing w:after="0" w:line="240" w:lineRule="auto"/>
              <w:ind w:left="0" w:firstLine="0"/>
              <w:jc w:val="left"/>
              <w:rPr>
                <w:rFonts w:asciiTheme="minorHAnsi" w:hAnsiTheme="minorHAnsi" w:cstheme="minorHAnsi"/>
              </w:rPr>
            </w:pPr>
            <w:r>
              <w:rPr>
                <w:rFonts w:asciiTheme="minorHAnsi" w:hAnsiTheme="minorHAnsi" w:cstheme="minorHAnsi"/>
              </w:rPr>
              <w:t>-</w:t>
            </w:r>
            <w:r w:rsidR="001D2F77" w:rsidRPr="001B10D8">
              <w:rPr>
                <w:rFonts w:asciiTheme="minorHAnsi" w:hAnsiTheme="minorHAnsi" w:cstheme="minorHAnsi"/>
              </w:rPr>
              <w:t>Μονωτικό φίλτρο από αποστειρωμένες βαμβακερές ίνες  - Ελατήρια</w:t>
            </w:r>
          </w:p>
        </w:tc>
      </w:tr>
      <w:tr w:rsidR="005C608B" w:rsidRPr="00101CE8" w:rsidTr="0017481F">
        <w:trPr>
          <w:trHeight w:val="535"/>
        </w:trPr>
        <w:tc>
          <w:tcPr>
            <w:tcW w:w="2828" w:type="dxa"/>
          </w:tcPr>
          <w:p w:rsidR="005C608B" w:rsidRPr="00101CE8" w:rsidRDefault="005C608B" w:rsidP="009A0FD6">
            <w:pPr>
              <w:spacing w:after="60" w:line="240" w:lineRule="auto"/>
              <w:ind w:left="0" w:firstLine="0"/>
              <w:jc w:val="center"/>
              <w:rPr>
                <w:rFonts w:asciiTheme="minorHAnsi" w:hAnsiTheme="minorHAnsi" w:cstheme="minorHAnsi"/>
              </w:rPr>
            </w:pPr>
            <w:r w:rsidRPr="00101CE8">
              <w:rPr>
                <w:rFonts w:asciiTheme="minorHAnsi" w:hAnsiTheme="minorHAnsi" w:cstheme="minorHAnsi"/>
              </w:rPr>
              <w:t>Στρώμα</w:t>
            </w:r>
          </w:p>
        </w:tc>
        <w:tc>
          <w:tcPr>
            <w:tcW w:w="7069" w:type="dxa"/>
          </w:tcPr>
          <w:p w:rsidR="005C608B" w:rsidRPr="001B10D8" w:rsidRDefault="005C608B" w:rsidP="0017481F">
            <w:pPr>
              <w:spacing w:after="0" w:line="240" w:lineRule="auto"/>
              <w:ind w:left="0" w:firstLine="0"/>
              <w:rPr>
                <w:rFonts w:asciiTheme="minorHAnsi" w:hAnsiTheme="minorHAnsi" w:cstheme="minorHAnsi"/>
              </w:rPr>
            </w:pPr>
            <w:r w:rsidRPr="001B10D8">
              <w:rPr>
                <w:rFonts w:asciiTheme="minorHAnsi" w:hAnsiTheme="minorHAnsi" w:cstheme="minorHAnsi"/>
              </w:rPr>
              <w:t xml:space="preserve">Στρώμα </w:t>
            </w:r>
            <w:r w:rsidR="001B10D8" w:rsidRPr="001B10D8">
              <w:rPr>
                <w:rFonts w:asciiTheme="minorHAnsi" w:hAnsiTheme="minorHAnsi" w:cstheme="minorHAnsi"/>
              </w:rPr>
              <w:t xml:space="preserve">διαστάσεων </w:t>
            </w:r>
            <w:r w:rsidRPr="001B10D8">
              <w:rPr>
                <w:rFonts w:asciiTheme="minorHAnsi" w:hAnsiTheme="minorHAnsi" w:cstheme="minorHAnsi"/>
              </w:rPr>
              <w:t>90</w:t>
            </w:r>
            <w:r w:rsidR="001B10D8" w:rsidRPr="001B10D8">
              <w:rPr>
                <w:rFonts w:asciiTheme="minorHAnsi" w:hAnsiTheme="minorHAnsi" w:cstheme="minorHAnsi"/>
              </w:rPr>
              <w:t>Χ</w:t>
            </w:r>
            <w:r w:rsidRPr="001B10D8">
              <w:rPr>
                <w:rFonts w:asciiTheme="minorHAnsi" w:hAnsiTheme="minorHAnsi" w:cstheme="minorHAnsi"/>
              </w:rPr>
              <w:t>190</w:t>
            </w:r>
            <w:r w:rsidR="001B10D8" w:rsidRPr="001B10D8">
              <w:rPr>
                <w:rFonts w:asciiTheme="minorHAnsi" w:hAnsiTheme="minorHAnsi" w:cstheme="minorHAnsi"/>
              </w:rPr>
              <w:t xml:space="preserve"> με </w:t>
            </w:r>
          </w:p>
          <w:p w:rsidR="001B10D8" w:rsidRPr="001B10D8" w:rsidRDefault="0017481F" w:rsidP="0017481F">
            <w:pPr>
              <w:spacing w:after="0" w:line="240" w:lineRule="auto"/>
              <w:ind w:left="0" w:firstLine="0"/>
            </w:pPr>
            <w:r>
              <w:t>-</w:t>
            </w:r>
            <w:r w:rsidR="001B10D8" w:rsidRPr="001B10D8">
              <w:t xml:space="preserve">Λευκή υποαλλεργική βάτα, με αντιβακτηριδιακή πιστοποίηση </w:t>
            </w:r>
          </w:p>
          <w:p w:rsidR="001B10D8" w:rsidRPr="001B10D8" w:rsidRDefault="0017481F" w:rsidP="0017481F">
            <w:pPr>
              <w:spacing w:after="0" w:line="240" w:lineRule="auto"/>
              <w:ind w:left="0" w:firstLine="0"/>
            </w:pPr>
            <w:r>
              <w:t>-</w:t>
            </w:r>
            <w:r w:rsidR="001B10D8" w:rsidRPr="001B10D8">
              <w:t xml:space="preserve">Αφρώδες υλικό μεγάλης αντοχής που προσφέρει ευκαμψία, ελαστικότητα και ομοιομορφία στο στρώμα </w:t>
            </w:r>
          </w:p>
          <w:p w:rsidR="001B10D8" w:rsidRPr="001B10D8" w:rsidRDefault="0017481F" w:rsidP="0017481F">
            <w:pPr>
              <w:spacing w:after="0" w:line="240" w:lineRule="auto"/>
              <w:ind w:left="0" w:firstLine="0"/>
            </w:pPr>
            <w:r>
              <w:t>-</w:t>
            </w:r>
            <w:r w:rsidR="001B10D8" w:rsidRPr="001B10D8">
              <w:t>Μονωτικό φίλτρο από αποστειρωμένες βαμβακερές ίνες  - Ελατήρια</w:t>
            </w:r>
          </w:p>
        </w:tc>
      </w:tr>
      <w:tr w:rsidR="005C608B" w:rsidRPr="00101CE8" w:rsidTr="0017481F">
        <w:trPr>
          <w:trHeight w:val="550"/>
        </w:trPr>
        <w:tc>
          <w:tcPr>
            <w:tcW w:w="2828" w:type="dxa"/>
          </w:tcPr>
          <w:p w:rsidR="005C608B" w:rsidRPr="00101CE8" w:rsidRDefault="005C608B" w:rsidP="009A0FD6">
            <w:pPr>
              <w:spacing w:after="60" w:line="240" w:lineRule="auto"/>
              <w:ind w:left="0" w:firstLine="0"/>
              <w:jc w:val="center"/>
              <w:rPr>
                <w:highlight w:val="yellow"/>
              </w:rPr>
            </w:pPr>
            <w:r w:rsidRPr="00101CE8">
              <w:rPr>
                <w:rFonts w:asciiTheme="minorHAnsi" w:hAnsiTheme="minorHAnsi" w:cstheme="minorHAnsi"/>
              </w:rPr>
              <w:t xml:space="preserve">Κομοδίνο </w:t>
            </w:r>
          </w:p>
        </w:tc>
        <w:tc>
          <w:tcPr>
            <w:tcW w:w="7069" w:type="dxa"/>
          </w:tcPr>
          <w:p w:rsidR="005C608B" w:rsidRPr="001B10D8" w:rsidRDefault="005C608B" w:rsidP="0017481F">
            <w:pPr>
              <w:spacing w:after="0" w:line="240" w:lineRule="auto"/>
              <w:ind w:left="0" w:firstLine="0"/>
              <w:jc w:val="left"/>
            </w:pPr>
            <w:r w:rsidRPr="001B10D8">
              <w:rPr>
                <w:rFonts w:asciiTheme="minorHAnsi" w:hAnsiTheme="minorHAnsi" w:cstheme="minorHAnsi"/>
              </w:rPr>
              <w:t>Κομοδίνο</w:t>
            </w:r>
            <w:r w:rsidR="00FE5331" w:rsidRPr="001B10D8">
              <w:rPr>
                <w:rFonts w:asciiTheme="minorHAnsi" w:hAnsiTheme="minorHAnsi" w:cstheme="minorHAnsi"/>
              </w:rPr>
              <w:t xml:space="preserve">, διαστάσεων περίπου </w:t>
            </w:r>
            <w:r w:rsidR="00FE5331" w:rsidRPr="001B10D8">
              <w:t xml:space="preserve"> </w:t>
            </w:r>
            <w:r w:rsidR="00FE5331" w:rsidRPr="001B10D8">
              <w:rPr>
                <w:rFonts w:asciiTheme="minorHAnsi" w:hAnsiTheme="minorHAnsi" w:cstheme="minorHAnsi"/>
              </w:rPr>
              <w:t xml:space="preserve">Μήκος:46, Βάθος:41,5, Ύψος:40, </w:t>
            </w:r>
            <w:r w:rsidR="00FE5331" w:rsidRPr="001B10D8">
              <w:t xml:space="preserve"> </w:t>
            </w:r>
            <w:r w:rsidR="00FE5331" w:rsidRPr="001B10D8">
              <w:rPr>
                <w:rFonts w:asciiTheme="minorHAnsi" w:hAnsiTheme="minorHAnsi" w:cstheme="minorHAnsi"/>
              </w:rPr>
              <w:t>σε φυσικό χρώμα και με υ</w:t>
            </w:r>
            <w:r w:rsidR="00FE5331" w:rsidRPr="001B10D8">
              <w:t>λικό κατασκευής: μοριοσανίδα</w:t>
            </w:r>
          </w:p>
        </w:tc>
      </w:tr>
      <w:tr w:rsidR="005C608B" w:rsidRPr="00101CE8" w:rsidTr="0017481F">
        <w:trPr>
          <w:trHeight w:val="536"/>
        </w:trPr>
        <w:tc>
          <w:tcPr>
            <w:tcW w:w="2828" w:type="dxa"/>
          </w:tcPr>
          <w:p w:rsidR="005C608B" w:rsidRPr="00101CE8" w:rsidRDefault="005C608B" w:rsidP="009A0FD6">
            <w:pPr>
              <w:spacing w:after="60" w:line="240" w:lineRule="auto"/>
              <w:ind w:left="0" w:firstLine="0"/>
              <w:jc w:val="center"/>
              <w:rPr>
                <w:highlight w:val="yellow"/>
              </w:rPr>
            </w:pPr>
            <w:r w:rsidRPr="00101CE8">
              <w:rPr>
                <w:rFonts w:asciiTheme="minorHAnsi" w:hAnsiTheme="minorHAnsi" w:cstheme="minorHAnsi"/>
              </w:rPr>
              <w:t xml:space="preserve">Καναπές </w:t>
            </w:r>
          </w:p>
        </w:tc>
        <w:tc>
          <w:tcPr>
            <w:tcW w:w="7069" w:type="dxa"/>
          </w:tcPr>
          <w:p w:rsidR="005C608B" w:rsidRPr="001B10D8" w:rsidRDefault="005C608B" w:rsidP="0017481F">
            <w:pPr>
              <w:spacing w:after="0" w:line="240" w:lineRule="auto"/>
              <w:ind w:left="0" w:firstLine="0"/>
              <w:jc w:val="left"/>
              <w:rPr>
                <w:rFonts w:asciiTheme="minorHAnsi" w:hAnsiTheme="minorHAnsi" w:cstheme="minorHAnsi"/>
              </w:rPr>
            </w:pPr>
            <w:r w:rsidRPr="001B10D8">
              <w:rPr>
                <w:rFonts w:asciiTheme="minorHAnsi" w:hAnsiTheme="minorHAnsi" w:cstheme="minorHAnsi"/>
              </w:rPr>
              <w:t xml:space="preserve">Καναπές </w:t>
            </w:r>
            <w:r w:rsidR="00FE5331" w:rsidRPr="001B10D8">
              <w:t xml:space="preserve"> </w:t>
            </w:r>
            <w:r w:rsidR="00FE5331" w:rsidRPr="001B10D8">
              <w:rPr>
                <w:rFonts w:asciiTheme="minorHAnsi" w:hAnsiTheme="minorHAnsi" w:cstheme="minorHAnsi"/>
              </w:rPr>
              <w:t xml:space="preserve">τριθέσιος, διαστάσεων περίπου </w:t>
            </w:r>
            <w:r w:rsidR="00FE5331" w:rsidRPr="001B10D8">
              <w:t xml:space="preserve"> </w:t>
            </w:r>
            <w:r w:rsidR="00FE5331" w:rsidRPr="001B10D8">
              <w:rPr>
                <w:rFonts w:asciiTheme="minorHAnsi" w:hAnsiTheme="minorHAnsi" w:cstheme="minorHAnsi"/>
              </w:rPr>
              <w:t>Μήκος:183, Βάθος:84, Ύψος:80</w:t>
            </w:r>
          </w:p>
          <w:p w:rsidR="00FE5331" w:rsidRPr="001B10D8" w:rsidRDefault="00FE5331" w:rsidP="0017481F">
            <w:pPr>
              <w:spacing w:after="0" w:line="240" w:lineRule="auto"/>
              <w:ind w:left="0" w:firstLine="0"/>
              <w:jc w:val="left"/>
            </w:pPr>
            <w:r w:rsidRPr="001B10D8">
              <w:t>Υλικά κατασκευής: Ξύλο πεύκου, με υφασμάτινή επένδυση και ξύλινα πόδια</w:t>
            </w:r>
          </w:p>
        </w:tc>
      </w:tr>
      <w:tr w:rsidR="005C608B" w:rsidRPr="00101CE8" w:rsidTr="0017481F">
        <w:trPr>
          <w:trHeight w:val="270"/>
        </w:trPr>
        <w:tc>
          <w:tcPr>
            <w:tcW w:w="2828" w:type="dxa"/>
          </w:tcPr>
          <w:p w:rsidR="005C608B" w:rsidRPr="00101CE8" w:rsidRDefault="005C608B" w:rsidP="009A0FD6">
            <w:pPr>
              <w:spacing w:after="60" w:line="240" w:lineRule="auto"/>
              <w:ind w:left="0" w:firstLine="0"/>
              <w:jc w:val="center"/>
              <w:rPr>
                <w:highlight w:val="yellow"/>
              </w:rPr>
            </w:pPr>
            <w:r w:rsidRPr="00101CE8">
              <w:rPr>
                <w:rFonts w:asciiTheme="minorHAnsi" w:hAnsiTheme="minorHAnsi" w:cstheme="minorHAnsi"/>
              </w:rPr>
              <w:t>Καρέκλα</w:t>
            </w:r>
          </w:p>
        </w:tc>
        <w:tc>
          <w:tcPr>
            <w:tcW w:w="7069" w:type="dxa"/>
          </w:tcPr>
          <w:p w:rsidR="005C608B" w:rsidRPr="001B10D8" w:rsidRDefault="001B10D8" w:rsidP="0017481F">
            <w:pPr>
              <w:spacing w:after="0" w:line="240" w:lineRule="auto"/>
              <w:ind w:left="0" w:firstLine="0"/>
              <w:jc w:val="left"/>
            </w:pPr>
            <w:r w:rsidRPr="001B10D8">
              <w:t xml:space="preserve">Καρέκλα με διαστάσεις περίπου  Μήκος:47, Βάθος:53, Ύψος:81 χρώματος λευκο ή μαύρο με σκελετό από προπυλένιο και ξύλινα πόδια.  </w:t>
            </w:r>
          </w:p>
        </w:tc>
      </w:tr>
      <w:tr w:rsidR="005C608B" w:rsidRPr="00101CE8" w:rsidTr="0017481F">
        <w:trPr>
          <w:trHeight w:val="586"/>
        </w:trPr>
        <w:tc>
          <w:tcPr>
            <w:tcW w:w="2828" w:type="dxa"/>
          </w:tcPr>
          <w:p w:rsidR="005C608B" w:rsidRPr="00101CE8" w:rsidRDefault="005C608B" w:rsidP="009A0FD6">
            <w:pPr>
              <w:spacing w:after="60" w:line="240" w:lineRule="auto"/>
              <w:ind w:left="0" w:firstLine="0"/>
              <w:jc w:val="center"/>
              <w:rPr>
                <w:highlight w:val="yellow"/>
              </w:rPr>
            </w:pPr>
            <w:r w:rsidRPr="00101CE8">
              <w:rPr>
                <w:rFonts w:asciiTheme="minorHAnsi" w:hAnsiTheme="minorHAnsi" w:cstheme="minorHAnsi"/>
              </w:rPr>
              <w:t xml:space="preserve">Τραπέζι κουζίνας </w:t>
            </w:r>
          </w:p>
        </w:tc>
        <w:tc>
          <w:tcPr>
            <w:tcW w:w="7069" w:type="dxa"/>
          </w:tcPr>
          <w:p w:rsidR="005C608B" w:rsidRPr="001B10D8" w:rsidRDefault="005C608B" w:rsidP="0017481F">
            <w:pPr>
              <w:spacing w:after="0" w:line="240" w:lineRule="auto"/>
              <w:ind w:left="0" w:firstLine="0"/>
              <w:jc w:val="left"/>
            </w:pPr>
            <w:r w:rsidRPr="001B10D8">
              <w:rPr>
                <w:rFonts w:asciiTheme="minorHAnsi" w:hAnsiTheme="minorHAnsi" w:cstheme="minorHAnsi"/>
              </w:rPr>
              <w:t xml:space="preserve">Τραπέζι κουζίνας </w:t>
            </w:r>
            <w:r w:rsidR="001B10D8" w:rsidRPr="001B10D8">
              <w:t xml:space="preserve">με επιφάνεια MDF σε λευκό ή μαύρο χρώμα και ξύλινα πόδια με διαστάσεις περίπου 120x80x76cm </w:t>
            </w:r>
          </w:p>
        </w:tc>
      </w:tr>
      <w:tr w:rsidR="005C608B" w:rsidRPr="00101CE8" w:rsidTr="0017481F">
        <w:trPr>
          <w:trHeight w:val="258"/>
        </w:trPr>
        <w:tc>
          <w:tcPr>
            <w:tcW w:w="2828" w:type="dxa"/>
          </w:tcPr>
          <w:p w:rsidR="005C608B" w:rsidRPr="00101CE8" w:rsidRDefault="005C608B" w:rsidP="009A0FD6">
            <w:pPr>
              <w:spacing w:after="60" w:line="240" w:lineRule="auto"/>
              <w:ind w:left="0" w:firstLine="0"/>
              <w:jc w:val="center"/>
              <w:rPr>
                <w:highlight w:val="yellow"/>
              </w:rPr>
            </w:pPr>
            <w:r w:rsidRPr="00101CE8">
              <w:rPr>
                <w:rFonts w:asciiTheme="minorHAnsi" w:hAnsiTheme="minorHAnsi" w:cstheme="minorHAnsi"/>
              </w:rPr>
              <w:t xml:space="preserve">Γραφείο μελέτης </w:t>
            </w:r>
          </w:p>
        </w:tc>
        <w:tc>
          <w:tcPr>
            <w:tcW w:w="7069" w:type="dxa"/>
          </w:tcPr>
          <w:p w:rsidR="005C608B" w:rsidRPr="001B10D8" w:rsidRDefault="005C608B" w:rsidP="0017481F">
            <w:pPr>
              <w:spacing w:after="0" w:line="240" w:lineRule="auto"/>
              <w:ind w:left="0" w:firstLine="0"/>
            </w:pPr>
            <w:r w:rsidRPr="001B10D8">
              <w:rPr>
                <w:rFonts w:asciiTheme="minorHAnsi" w:hAnsiTheme="minorHAnsi" w:cstheme="minorHAnsi"/>
              </w:rPr>
              <w:t xml:space="preserve">Γραφείο </w:t>
            </w:r>
            <w:r w:rsidR="001B10D8" w:rsidRPr="001B10D8">
              <w:rPr>
                <w:rFonts w:asciiTheme="minorHAnsi" w:hAnsiTheme="minorHAnsi" w:cstheme="minorHAnsi"/>
              </w:rPr>
              <w:t xml:space="preserve">με ράφι και συρτάρι διαστάσεων περίπου </w:t>
            </w:r>
            <w:r w:rsidR="001B10D8" w:rsidRPr="001B10D8">
              <w:t xml:space="preserve"> </w:t>
            </w:r>
            <w:r w:rsidR="001B10D8" w:rsidRPr="001B10D8">
              <w:rPr>
                <w:rFonts w:asciiTheme="minorHAnsi" w:hAnsiTheme="minorHAnsi" w:cstheme="minorHAnsi"/>
              </w:rPr>
              <w:t xml:space="preserve">Μήκος:80,  Βάθος:40, Ύψος:74.5, </w:t>
            </w:r>
            <w:r w:rsidR="001B10D8" w:rsidRPr="001B10D8">
              <w:t xml:space="preserve"> Υλικό κατασκευής: μοριοσανίδα σε φυσικό χρώμα</w:t>
            </w:r>
          </w:p>
        </w:tc>
      </w:tr>
      <w:tr w:rsidR="001B10D8" w:rsidRPr="00101CE8" w:rsidTr="0017481F">
        <w:trPr>
          <w:trHeight w:val="258"/>
        </w:trPr>
        <w:tc>
          <w:tcPr>
            <w:tcW w:w="2828" w:type="dxa"/>
          </w:tcPr>
          <w:p w:rsidR="001B10D8" w:rsidRPr="00101CE8" w:rsidRDefault="001B10D8" w:rsidP="009A0FD6">
            <w:pPr>
              <w:spacing w:after="60" w:line="240" w:lineRule="auto"/>
              <w:ind w:left="0" w:firstLine="0"/>
              <w:jc w:val="center"/>
              <w:rPr>
                <w:rFonts w:asciiTheme="minorHAnsi" w:hAnsiTheme="minorHAnsi" w:cstheme="minorHAnsi"/>
              </w:rPr>
            </w:pPr>
            <w:r>
              <w:rPr>
                <w:rFonts w:asciiTheme="minorHAnsi" w:hAnsiTheme="minorHAnsi" w:cstheme="minorHAnsi"/>
              </w:rPr>
              <w:t>Φαρμακείο κουτί</w:t>
            </w:r>
          </w:p>
        </w:tc>
        <w:tc>
          <w:tcPr>
            <w:tcW w:w="7069" w:type="dxa"/>
          </w:tcPr>
          <w:p w:rsidR="001B10D8" w:rsidRPr="00101CE8" w:rsidRDefault="001B10D8" w:rsidP="0017481F">
            <w:pPr>
              <w:spacing w:after="0" w:line="240" w:lineRule="auto"/>
              <w:ind w:left="0" w:firstLine="0"/>
              <w:rPr>
                <w:rFonts w:asciiTheme="minorHAnsi" w:hAnsiTheme="minorHAnsi" w:cstheme="minorHAnsi"/>
                <w:highlight w:val="yellow"/>
              </w:rPr>
            </w:pPr>
            <w:r>
              <w:rPr>
                <w:rFonts w:asciiTheme="minorHAnsi" w:hAnsiTheme="minorHAnsi" w:cstheme="minorHAnsi"/>
              </w:rPr>
              <w:t xml:space="preserve">Ντουλάπι κρεμαστό με σκελετό από </w:t>
            </w:r>
            <w:r w:rsidRPr="001B10D8">
              <w:rPr>
                <w:rFonts w:asciiTheme="minorHAnsi" w:hAnsiTheme="minorHAnsi" w:cstheme="minorHAnsi"/>
              </w:rPr>
              <w:t>Laminated μοριοσανίδα</w:t>
            </w:r>
            <w:r>
              <w:rPr>
                <w:rFonts w:asciiTheme="minorHAnsi" w:hAnsiTheme="minorHAnsi" w:cstheme="minorHAnsi"/>
              </w:rPr>
              <w:t xml:space="preserve"> </w:t>
            </w:r>
            <w:r w:rsidRPr="001B10D8">
              <w:rPr>
                <w:rFonts w:asciiTheme="minorHAnsi" w:hAnsiTheme="minorHAnsi" w:cstheme="minorHAnsi"/>
              </w:rPr>
              <w:t xml:space="preserve"> διαστάσεων περίπου </w:t>
            </w:r>
            <w:r w:rsidRPr="001B10D8">
              <w:t xml:space="preserve"> </w:t>
            </w:r>
            <w:r>
              <w:t xml:space="preserve"> </w:t>
            </w:r>
            <w:r w:rsidRPr="001B10D8">
              <w:rPr>
                <w:rFonts w:asciiTheme="minorHAnsi" w:hAnsiTheme="minorHAnsi" w:cstheme="minorHAnsi"/>
              </w:rPr>
              <w:t>Μήκος:34, Βάθος:32, Ύψος:34</w:t>
            </w:r>
          </w:p>
        </w:tc>
      </w:tr>
      <w:bookmarkEnd w:id="7"/>
    </w:tbl>
    <w:p w:rsidR="005C608B" w:rsidRDefault="005C608B">
      <w:pPr>
        <w:tabs>
          <w:tab w:val="center" w:pos="2160"/>
          <w:tab w:val="center" w:pos="2880"/>
          <w:tab w:val="center" w:pos="3601"/>
          <w:tab w:val="center" w:pos="4321"/>
          <w:tab w:val="center" w:pos="5041"/>
          <w:tab w:val="center" w:pos="5761"/>
          <w:tab w:val="center" w:pos="6481"/>
          <w:tab w:val="center" w:pos="8078"/>
        </w:tabs>
        <w:ind w:left="-15" w:firstLine="0"/>
        <w:jc w:val="left"/>
        <w:rPr>
          <w:b/>
        </w:rPr>
      </w:pPr>
    </w:p>
    <w:p w:rsidR="0091365B" w:rsidRDefault="005A135D">
      <w:pPr>
        <w:tabs>
          <w:tab w:val="center" w:pos="2160"/>
          <w:tab w:val="center" w:pos="2880"/>
          <w:tab w:val="center" w:pos="3601"/>
          <w:tab w:val="center" w:pos="4321"/>
          <w:tab w:val="center" w:pos="5041"/>
          <w:tab w:val="center" w:pos="5761"/>
          <w:tab w:val="center" w:pos="6481"/>
          <w:tab w:val="center" w:pos="8078"/>
        </w:tabs>
        <w:ind w:left="-15" w:firstLine="0"/>
        <w:jc w:val="left"/>
        <w:rPr>
          <w:b/>
        </w:rPr>
      </w:pPr>
      <w:r>
        <w:rPr>
          <w:b/>
        </w:rPr>
        <w:t xml:space="preserve">            </w:t>
      </w:r>
    </w:p>
    <w:p w:rsidR="0017481F" w:rsidRDefault="0017481F" w:rsidP="0017481F">
      <w:pPr>
        <w:spacing w:after="0" w:line="240" w:lineRule="auto"/>
        <w:ind w:left="0"/>
      </w:pPr>
      <w:r>
        <w:t xml:space="preserve">Ο Συντάξας                                                                                                                                        </w:t>
      </w:r>
      <w:r w:rsidRPr="00EE023A">
        <w:t>Αθήνα,2/0</w:t>
      </w:r>
      <w:r>
        <w:t xml:space="preserve">2/2021 </w:t>
      </w:r>
    </w:p>
    <w:p w:rsidR="0017481F" w:rsidRDefault="0017481F" w:rsidP="0017481F">
      <w:pPr>
        <w:spacing w:after="0" w:line="240" w:lineRule="auto"/>
        <w:ind w:left="0"/>
        <w:jc w:val="left"/>
      </w:pPr>
      <w:r w:rsidRPr="00DE45CB">
        <w:rPr>
          <w:noProof/>
        </w:rPr>
        <w:drawing>
          <wp:inline distT="0" distB="0" distL="0" distR="0">
            <wp:extent cx="1409700" cy="495300"/>
            <wp:effectExtent l="19050" t="0" r="0" b="0"/>
            <wp:docPr id="5" name="Picture 326"/>
            <wp:cNvGraphicFramePr/>
            <a:graphic xmlns:a="http://schemas.openxmlformats.org/drawingml/2006/main">
              <a:graphicData uri="http://schemas.openxmlformats.org/drawingml/2006/picture">
                <pic:pic xmlns:pic="http://schemas.openxmlformats.org/drawingml/2006/picture">
                  <pic:nvPicPr>
                    <pic:cNvPr id="326" name="Picture 326"/>
                    <pic:cNvPicPr/>
                  </pic:nvPicPr>
                  <pic:blipFill>
                    <a:blip r:embed="rId7" cstate="print"/>
                    <a:srcRect b="23529"/>
                    <a:stretch>
                      <a:fillRect/>
                    </a:stretch>
                  </pic:blipFill>
                  <pic:spPr>
                    <a:xfrm>
                      <a:off x="0" y="0"/>
                      <a:ext cx="1409700" cy="495300"/>
                    </a:xfrm>
                    <a:prstGeom prst="rect">
                      <a:avLst/>
                    </a:prstGeom>
                  </pic:spPr>
                </pic:pic>
              </a:graphicData>
            </a:graphic>
          </wp:inline>
        </w:drawing>
      </w:r>
    </w:p>
    <w:p w:rsidR="0017481F" w:rsidRDefault="0017481F" w:rsidP="0017481F">
      <w:pPr>
        <w:spacing w:after="60" w:line="240" w:lineRule="auto"/>
        <w:ind w:left="0" w:firstLine="0"/>
        <w:jc w:val="left"/>
        <w:rPr>
          <w:sz w:val="20"/>
          <w:szCs w:val="20"/>
        </w:rPr>
      </w:pPr>
      <w:r w:rsidRPr="00B07838">
        <w:rPr>
          <w:szCs w:val="20"/>
        </w:rPr>
        <w:t>Μαρία Δημητροπούλου</w:t>
      </w:r>
    </w:p>
    <w:p w:rsidR="0017481F" w:rsidRPr="00DE45CB" w:rsidRDefault="0017481F" w:rsidP="0017481F">
      <w:pPr>
        <w:spacing w:after="60" w:line="240" w:lineRule="auto"/>
        <w:ind w:left="0" w:firstLine="0"/>
        <w:jc w:val="left"/>
        <w:rPr>
          <w:sz w:val="20"/>
          <w:szCs w:val="20"/>
        </w:rPr>
      </w:pPr>
      <w:r w:rsidRPr="00B07838">
        <w:rPr>
          <w:szCs w:val="20"/>
        </w:rPr>
        <w:t>Συντονίστρια ΚΕΚΑΒ</w:t>
      </w:r>
    </w:p>
    <w:p w:rsidR="0091365B" w:rsidRDefault="0091365B">
      <w:pPr>
        <w:tabs>
          <w:tab w:val="center" w:pos="2160"/>
          <w:tab w:val="center" w:pos="2880"/>
          <w:tab w:val="center" w:pos="3601"/>
          <w:tab w:val="center" w:pos="4321"/>
          <w:tab w:val="center" w:pos="5041"/>
          <w:tab w:val="center" w:pos="5761"/>
          <w:tab w:val="center" w:pos="6481"/>
          <w:tab w:val="center" w:pos="8078"/>
        </w:tabs>
        <w:ind w:left="-15" w:firstLine="0"/>
        <w:jc w:val="left"/>
        <w:rPr>
          <w:b/>
        </w:rPr>
      </w:pPr>
    </w:p>
    <w:p w:rsidR="0017481F" w:rsidRDefault="0017481F">
      <w:pPr>
        <w:spacing w:after="160" w:line="259" w:lineRule="auto"/>
        <w:ind w:left="0" w:firstLine="0"/>
        <w:jc w:val="left"/>
      </w:pPr>
    </w:p>
    <w:p w:rsidR="0017481F" w:rsidRDefault="0017481F">
      <w:pPr>
        <w:spacing w:after="160" w:line="259" w:lineRule="auto"/>
        <w:ind w:left="0" w:firstLine="0"/>
        <w:jc w:val="left"/>
      </w:pPr>
    </w:p>
    <w:p w:rsidR="0017481F" w:rsidRDefault="0017481F">
      <w:pPr>
        <w:spacing w:after="160" w:line="259" w:lineRule="auto"/>
        <w:ind w:left="0" w:firstLine="0"/>
        <w:jc w:val="left"/>
      </w:pPr>
    </w:p>
    <w:p w:rsidR="0017481F" w:rsidRDefault="0017481F">
      <w:pPr>
        <w:spacing w:after="160" w:line="259" w:lineRule="auto"/>
        <w:ind w:left="0" w:firstLine="0"/>
        <w:jc w:val="left"/>
      </w:pPr>
    </w:p>
    <w:p w:rsidR="0017481F" w:rsidRDefault="0017481F">
      <w:pPr>
        <w:spacing w:after="160" w:line="259" w:lineRule="auto"/>
        <w:ind w:left="0" w:firstLine="0"/>
        <w:jc w:val="left"/>
      </w:pPr>
    </w:p>
    <w:p w:rsidR="00070DF2" w:rsidRPr="00147670" w:rsidRDefault="005A135D" w:rsidP="00147670">
      <w:pPr>
        <w:shd w:val="clear" w:color="auto" w:fill="DEEAF6" w:themeFill="accent5" w:themeFillTint="33"/>
        <w:spacing w:after="0" w:line="259" w:lineRule="auto"/>
        <w:ind w:left="0" w:firstLine="0"/>
        <w:rPr>
          <w:sz w:val="28"/>
          <w:szCs w:val="28"/>
        </w:rPr>
      </w:pPr>
      <w:r>
        <w:t xml:space="preserve"> </w:t>
      </w:r>
      <w:r w:rsidRPr="00147670">
        <w:rPr>
          <w:b/>
          <w:sz w:val="28"/>
          <w:szCs w:val="28"/>
        </w:rPr>
        <w:t>4.</w:t>
      </w:r>
      <w:r w:rsidRPr="00147670">
        <w:rPr>
          <w:rFonts w:ascii="Arial" w:eastAsia="Arial" w:hAnsi="Arial" w:cs="Arial"/>
          <w:b/>
          <w:sz w:val="28"/>
          <w:szCs w:val="28"/>
        </w:rPr>
        <w:t xml:space="preserve"> </w:t>
      </w:r>
      <w:r w:rsidRPr="00147670">
        <w:rPr>
          <w:b/>
          <w:sz w:val="28"/>
          <w:szCs w:val="28"/>
        </w:rPr>
        <w:t>ΣΥΓΓΡΑΦΗ ΥΠΟΧΡΕΩΣΕΩΝ</w:t>
      </w:r>
    </w:p>
    <w:p w:rsidR="00070DF2" w:rsidRDefault="005A135D">
      <w:pPr>
        <w:spacing w:after="0" w:line="259" w:lineRule="auto"/>
        <w:ind w:left="0" w:firstLine="0"/>
        <w:jc w:val="left"/>
      </w:pPr>
      <w:r>
        <w:t xml:space="preserve">  </w:t>
      </w:r>
    </w:p>
    <w:p w:rsidR="00070DF2" w:rsidRDefault="005A135D">
      <w:pPr>
        <w:pStyle w:val="1"/>
        <w:numPr>
          <w:ilvl w:val="0"/>
          <w:numId w:val="0"/>
        </w:numPr>
        <w:ind w:left="-5"/>
      </w:pPr>
      <w:r>
        <w:t>Άρθρο 1ο: Αντικείμενο συγγραφής</w:t>
      </w:r>
      <w:r>
        <w:rPr>
          <w:u w:val="none"/>
        </w:rPr>
        <w:t xml:space="preserve"> </w:t>
      </w:r>
    </w:p>
    <w:p w:rsidR="00070DF2" w:rsidRDefault="005A135D" w:rsidP="00077829">
      <w:pPr>
        <w:spacing w:after="0"/>
        <w:ind w:left="-5"/>
      </w:pPr>
      <w:r>
        <w:t xml:space="preserve">Η παρούσα τεχνική έκθεση αφορά την </w:t>
      </w:r>
      <w:r w:rsidR="00715165">
        <w:t xml:space="preserve">«Προμήθεια, μεταφορά και εγκατάσταση εξοπλισμού </w:t>
      </w:r>
      <w:r w:rsidR="00F62BCF">
        <w:t xml:space="preserve">στα </w:t>
      </w:r>
      <w:r w:rsidR="00F62BCF" w:rsidRPr="00715165">
        <w:t>5 εποπτευόμ</w:t>
      </w:r>
      <w:r w:rsidR="00F62BCF">
        <w:t>ενα διαμερίσματα στα οποία διαμένουν ανήλικοι πρόσφυγες»</w:t>
      </w:r>
      <w:r>
        <w:t xml:space="preserve">, στο πλαίσιο της </w:t>
      </w:r>
      <w:r w:rsidR="00A75732">
        <w:t>Δράσης</w:t>
      </w:r>
      <w:r>
        <w:t xml:space="preserve"> με Τίτλο: </w:t>
      </w:r>
      <w:r w:rsidR="00077829" w:rsidRPr="00B07838">
        <w:t>«ΕΠΙΧΟΡΗΓΗΣΗ ΝΠ ΚΟΙΝΩΝΙΚΟΥ ΕΚΑΒ ΓΙΑ ΤΗ ΛΕΙΤΟΥΡΓΙΑ ΕΠΟΠΤΕΥΟΜΕΝΩΝ ΔΙΑΜΕΡΙΣΜΑΤΩΝ ΓΙΑ ΑΣΥΝΟΔΕΥΤΟΥΣ ΑΝΗ</w:t>
      </w:r>
      <w:r w:rsidR="00A75732">
        <w:t xml:space="preserve">ΛΙΚΟΥΣ 16 ΕΤΩΝ ΚΑΙ ΑΝΩ – ΙΑΣΩΝ» και κωδικό </w:t>
      </w:r>
      <w:r w:rsidR="00077829" w:rsidRPr="00B07838">
        <w:t>ΟΠΣ MIS 5075849</w:t>
      </w:r>
      <w:r>
        <w:t xml:space="preserve">, </w:t>
      </w:r>
      <w:r w:rsidR="0017481F" w:rsidRPr="00DE45CB">
        <w:rPr>
          <w:b/>
        </w:rPr>
        <w:t xml:space="preserve">συνολικής προϋπολογιζόμενης δαπάνης </w:t>
      </w:r>
      <w:r w:rsidR="0017481F">
        <w:rPr>
          <w:b/>
          <w:bCs/>
          <w:szCs w:val="24"/>
        </w:rPr>
        <w:t xml:space="preserve">11.096,09 </w:t>
      </w:r>
      <w:r w:rsidR="0017481F" w:rsidRPr="00DE45CB">
        <w:rPr>
          <w:b/>
          <w:bCs/>
        </w:rPr>
        <w:t>€ χωρίς ΦΠΑ</w:t>
      </w:r>
      <w:r w:rsidR="0017481F">
        <w:rPr>
          <w:b/>
          <w:bCs/>
        </w:rPr>
        <w:t xml:space="preserve"> και </w:t>
      </w:r>
      <w:r w:rsidR="0017481F" w:rsidRPr="00CD7C50">
        <w:rPr>
          <w:b/>
          <w:szCs w:val="24"/>
        </w:rPr>
        <w:t>13.7</w:t>
      </w:r>
      <w:r w:rsidR="0017481F">
        <w:rPr>
          <w:b/>
          <w:szCs w:val="24"/>
        </w:rPr>
        <w:t>5</w:t>
      </w:r>
      <w:r w:rsidR="0017481F" w:rsidRPr="00CD7C50">
        <w:rPr>
          <w:b/>
          <w:szCs w:val="24"/>
        </w:rPr>
        <w:t>9,</w:t>
      </w:r>
      <w:r w:rsidR="0017481F">
        <w:rPr>
          <w:b/>
          <w:szCs w:val="24"/>
        </w:rPr>
        <w:t>15</w:t>
      </w:r>
      <w:r w:rsidR="0017481F" w:rsidRPr="00CD7C50">
        <w:rPr>
          <w:b/>
          <w:szCs w:val="24"/>
        </w:rPr>
        <w:t xml:space="preserve"> </w:t>
      </w:r>
      <w:r w:rsidR="0017481F">
        <w:rPr>
          <w:b/>
          <w:bCs/>
        </w:rPr>
        <w:t>€ συμπεριλαμβανομένου του Φ.Π.Α.</w:t>
      </w:r>
    </w:p>
    <w:p w:rsidR="00077829" w:rsidRDefault="00077829" w:rsidP="00077829">
      <w:pPr>
        <w:spacing w:after="0"/>
        <w:ind w:left="-5"/>
      </w:pPr>
    </w:p>
    <w:p w:rsidR="00070DF2" w:rsidRDefault="005A135D">
      <w:pPr>
        <w:pStyle w:val="1"/>
        <w:numPr>
          <w:ilvl w:val="0"/>
          <w:numId w:val="0"/>
        </w:numPr>
        <w:ind w:left="-5"/>
      </w:pPr>
      <w:r>
        <w:t>Άρθρο 2ο: Ισχύουσες διατάξεις</w:t>
      </w:r>
      <w:r>
        <w:rPr>
          <w:u w:val="none"/>
        </w:rPr>
        <w:t xml:space="preserve"> </w:t>
      </w:r>
    </w:p>
    <w:p w:rsidR="00070DF2" w:rsidRDefault="008B0ADA">
      <w:pPr>
        <w:ind w:left="-5"/>
      </w:pPr>
      <w:r>
        <w:t>Η απευθείας ανάθεση</w:t>
      </w:r>
      <w:r w:rsidR="005A135D">
        <w:t xml:space="preserve"> και η προμήθεια θα γίνουν σύμφωνα με τις διατάξεις: </w:t>
      </w:r>
    </w:p>
    <w:p w:rsidR="00070DF2" w:rsidRDefault="005A135D">
      <w:pPr>
        <w:numPr>
          <w:ilvl w:val="0"/>
          <w:numId w:val="3"/>
        </w:numPr>
        <w:ind w:hanging="428"/>
      </w:pPr>
      <w:r>
        <w:t xml:space="preserve">Τις διατάξεις του Ν. 4412/2016 </w:t>
      </w:r>
    </w:p>
    <w:p w:rsidR="00070DF2" w:rsidRDefault="005A135D">
      <w:pPr>
        <w:numPr>
          <w:ilvl w:val="0"/>
          <w:numId w:val="3"/>
        </w:numPr>
        <w:ind w:hanging="428"/>
      </w:pPr>
      <w:r>
        <w:t xml:space="preserve">Ν. 4605/2019 -ΤΡΟΠΟΠΟΙΗΣΗ ΔΙΑΤΑΞΕΩΝ ΤΟΥ Ν. 4412/2016 </w:t>
      </w:r>
    </w:p>
    <w:p w:rsidR="00070DF2" w:rsidRDefault="005A135D">
      <w:pPr>
        <w:numPr>
          <w:ilvl w:val="0"/>
          <w:numId w:val="3"/>
        </w:numPr>
        <w:ind w:hanging="428"/>
      </w:pPr>
      <w:r>
        <w:t xml:space="preserve">Τις διατάξεις του Ν. 2362/1995 Φ.Ε.Κ 247 τ. Α΄/27-11-1995 «Περί Δημόσιου Λογιστικού, ελέγχου των δαπανών του Κράτους και άλλες διατάξεις». </w:t>
      </w:r>
    </w:p>
    <w:p w:rsidR="00070DF2" w:rsidRDefault="005A135D">
      <w:pPr>
        <w:numPr>
          <w:ilvl w:val="0"/>
          <w:numId w:val="3"/>
        </w:numPr>
        <w:ind w:hanging="428"/>
      </w:pPr>
      <w:r>
        <w:t xml:space="preserve">Το Π.Δ 394/96 “Κανονισμός Προμηθειών Δημοσίου”. </w:t>
      </w:r>
    </w:p>
    <w:p w:rsidR="00070DF2" w:rsidRDefault="005A135D">
      <w:pPr>
        <w:numPr>
          <w:ilvl w:val="0"/>
          <w:numId w:val="3"/>
        </w:numPr>
        <w:ind w:hanging="428"/>
      </w:pPr>
      <w:r>
        <w:t xml:space="preserve">Το Π.Δ.166/2003 «Προσαρμογή της ελληνικής νομοθεσίας στην Οδηγία 2000/35 της 29/6/2000 για την καταπολέμηση των καθυστερήσεων πληρωμών στις εμπορικές στις εμπορικές συναλλαγές» </w:t>
      </w:r>
    </w:p>
    <w:p w:rsidR="00070DF2" w:rsidRDefault="005A135D">
      <w:pPr>
        <w:numPr>
          <w:ilvl w:val="0"/>
          <w:numId w:val="3"/>
        </w:numPr>
        <w:ind w:hanging="428"/>
      </w:pPr>
      <w:r>
        <w:t xml:space="preserve">Τις διατάξεις του Ν. 3861/2010 Φ.Ε.Κ. 112 τ. Α΄/13-07-2010 «Ενίσχυση της διαφάνειας με την υποχρεωτική ανάρτηση νόμων και πράξεων των κυβερνητικών, διοικητικών και αυτοδιοικητικών οργάνων στο διαδίκτυο “Πρόγραμμα Διαύγεια” και άλλες διατάξεις». </w:t>
      </w:r>
    </w:p>
    <w:p w:rsidR="00070DF2" w:rsidRDefault="005A135D">
      <w:pPr>
        <w:numPr>
          <w:ilvl w:val="0"/>
          <w:numId w:val="3"/>
        </w:numPr>
        <w:ind w:hanging="428"/>
      </w:pPr>
      <w:r>
        <w:t xml:space="preserve">Τις διατάξεις του Π.Δ. 113/2010 (Φ.Ε.Κ. 194 Α/2010), «Ανάληψη υποχρεώσεων από τους Διατάκτες» </w:t>
      </w:r>
    </w:p>
    <w:p w:rsidR="00070DF2" w:rsidRDefault="005A135D">
      <w:pPr>
        <w:numPr>
          <w:ilvl w:val="0"/>
          <w:numId w:val="3"/>
        </w:numPr>
        <w:ind w:hanging="428"/>
      </w:pPr>
      <w:r>
        <w:t xml:space="preserve">Τις διατάξεις του Ν. 3979/2011 Φ.Ε.Κ. 138 τ. Α΄/16-06-2011 «Για την ηλεκτρονική διακυβέρνηση και λοιπές διατάξεις». </w:t>
      </w:r>
    </w:p>
    <w:p w:rsidR="00070DF2" w:rsidRDefault="005A135D" w:rsidP="00077829">
      <w:pPr>
        <w:numPr>
          <w:ilvl w:val="0"/>
          <w:numId w:val="3"/>
        </w:numPr>
        <w:ind w:left="438" w:hanging="428"/>
      </w:pPr>
      <w:r>
        <w:t xml:space="preserve">Το Ν.4281/2014, «Μέτρα στήριξης και ανάπτυξης της ελληνικής οικονομίας, οργανωτικά θέματα </w:t>
      </w:r>
      <w:r w:rsidR="00077829">
        <w:t xml:space="preserve"> </w:t>
      </w:r>
      <w:r>
        <w:t xml:space="preserve">Υπουργείου Οικονομικών και άλλες διατάξεις», άρθρο 157 και 201, περί εγγυήσεων (ΦΕΚ 160/τ.Α’/2014). </w:t>
      </w:r>
    </w:p>
    <w:p w:rsidR="00070DF2" w:rsidRDefault="005A135D">
      <w:pPr>
        <w:numPr>
          <w:ilvl w:val="0"/>
          <w:numId w:val="3"/>
        </w:numPr>
        <w:ind w:hanging="428"/>
      </w:pPr>
      <w:r>
        <w:t xml:space="preserve">Την Υπουργική Απόφαση Α2-718 «Κωδικοποίηση Κανόνων Διακίνησης και Εμπορίας Προϊόντων και Παροχής Υπηρεσιών (Κανόνες ΔΙ.Ε.Π.Π.Υ.)», ΦΕΚ 2090Β, 31/07/2014. </w:t>
      </w:r>
    </w:p>
    <w:p w:rsidR="00070DF2" w:rsidRDefault="005A135D">
      <w:pPr>
        <w:numPr>
          <w:ilvl w:val="0"/>
          <w:numId w:val="3"/>
        </w:numPr>
        <w:ind w:hanging="428"/>
      </w:pPr>
      <w:r>
        <w:t xml:space="preserve">Του N.3310/05 (ΦΕΚ30/Α) «Μέτρα για τη διασφάλιση της διαφάνειας και την αποτροπή καταστρατηγήσεων κατά τη διαδικασία σύναψης δημοσίων συμβάσεων», όπως τροποποιήθηκε με τις διατάξεις του Ν.3414/05 (ΦΕΚ279/Α) «Τροποποίηση του Ν.3310/05 «Μέτρα για τη διασφάλιση της διαφάνειας και την αποτροπή καταστρατηγήσεων κατά τη διαδικασία σύναψης δημοσίων συμβάσεων». </w:t>
      </w:r>
    </w:p>
    <w:p w:rsidR="00070DF2" w:rsidRDefault="005A135D">
      <w:pPr>
        <w:numPr>
          <w:ilvl w:val="0"/>
          <w:numId w:val="3"/>
        </w:numPr>
        <w:ind w:hanging="428"/>
      </w:pPr>
      <w:r>
        <w:t xml:space="preserve">Το Ν. 3021/2002 (Φ.Ε.Κ. 143/Α΄) «Περί υπαγωγής της σύμβασης που θα συναφθεί στη διαδικασία διασταύρωσης στοιχείων, που προβλέπονται στο άρθρο 4 αυτού». </w:t>
      </w:r>
    </w:p>
    <w:p w:rsidR="00070DF2" w:rsidRDefault="005A135D">
      <w:pPr>
        <w:numPr>
          <w:ilvl w:val="0"/>
          <w:numId w:val="3"/>
        </w:numPr>
        <w:ind w:hanging="428"/>
      </w:pPr>
      <w:r>
        <w:t xml:space="preserve">Του Ν.3871/10(ΦΕΚ141/Α) «Δημοσιονομική Διαχείριση και ευθύνη». </w:t>
      </w:r>
    </w:p>
    <w:p w:rsidR="00070DF2" w:rsidRDefault="005A135D">
      <w:pPr>
        <w:numPr>
          <w:ilvl w:val="0"/>
          <w:numId w:val="3"/>
        </w:numPr>
        <w:ind w:hanging="428"/>
      </w:pPr>
      <w:r>
        <w:t xml:space="preserve">Του Ν.4013/2011(ΦΕΚ 204/Α) «Σύσταση Ενιαίας Ανεξάρτητης Αρχής Δημοσίων Συμβάσεων και Κεντρικού Ηλεκτρονικού Μητρώου Δημοσίων Συμβάσεων….. και άλλες διατάξεις» όπως τροποποιήθηκε και ισχύει. </w:t>
      </w:r>
    </w:p>
    <w:p w:rsidR="00070DF2" w:rsidRDefault="005A135D">
      <w:pPr>
        <w:numPr>
          <w:ilvl w:val="0"/>
          <w:numId w:val="3"/>
        </w:numPr>
        <w:ind w:hanging="428"/>
      </w:pPr>
      <w:r>
        <w:t xml:space="preserve">Της παρ.3 του άρθρου 29 του Ν.3943/2011(ΦΕΚ166/Α) «Καταπολέμηση της φοροδιαφυγής, στελέχωση, των ελεγκτικών υπηρεσιών και άλλες διατάξεις α4μοδιότητας του Υπουργείου Οικονομικών. </w:t>
      </w:r>
    </w:p>
    <w:p w:rsidR="00070DF2" w:rsidRDefault="005A135D">
      <w:pPr>
        <w:numPr>
          <w:ilvl w:val="0"/>
          <w:numId w:val="3"/>
        </w:numPr>
        <w:ind w:hanging="428"/>
      </w:pPr>
      <w:r>
        <w:t xml:space="preserve">Το Ν.4038/2012(ΦΕΚ14/Α) «Επείγουσες ρυθμίσεις που αφορούν την εφαρμογή του μεσοπρόθεσμου πλαισίου δημοσιονομικής στρατηγικής 2012-2013». </w:t>
      </w:r>
    </w:p>
    <w:p w:rsidR="00070DF2" w:rsidRDefault="005A135D">
      <w:pPr>
        <w:numPr>
          <w:ilvl w:val="0"/>
          <w:numId w:val="3"/>
        </w:numPr>
        <w:ind w:hanging="428"/>
      </w:pPr>
      <w:r>
        <w:t xml:space="preserve">Του Ν.4152/2013(ΦΕΚ107/Α) «Επείγοντα μέτρα εφαρμογής των Νόμων 4046/2012, 4093/2012 και 4127/2013» και ειδικότερα της Παραγράφου Ζ’ : Προσαρμογή της Ελληνικής νομοθεσίας στην Οδηγία 2011/7 της 16ης Φεβρουαρίου 2011 για την καταπολέμηση των καθυστερήσεων πληρωμών στις εμπορικές συναλλαγές. </w:t>
      </w:r>
    </w:p>
    <w:p w:rsidR="00070DF2" w:rsidRDefault="005A135D">
      <w:pPr>
        <w:numPr>
          <w:ilvl w:val="0"/>
          <w:numId w:val="3"/>
        </w:numPr>
        <w:ind w:hanging="428"/>
      </w:pPr>
      <w:r>
        <w:lastRenderedPageBreak/>
        <w:t xml:space="preserve">Του άρθρου 37 Ν.4320(ΦΕΚ29/Α/19-3-2015) Εθνικό Σύστημα Ηλεκτρονικών Συμβάσεων όπως τροποποιήθηκε, εφαρμόζεται και ισχύει. </w:t>
      </w:r>
    </w:p>
    <w:p w:rsidR="00070DF2" w:rsidRDefault="005A135D">
      <w:pPr>
        <w:numPr>
          <w:ilvl w:val="0"/>
          <w:numId w:val="3"/>
        </w:numPr>
        <w:ind w:hanging="428"/>
      </w:pPr>
      <w:r>
        <w:t xml:space="preserve">Την με ΑΠ Π1/2390/16-10-2013(ΑΔΑ ΒΛΛΥΦ-6Φ1) Απόφαση του Υπουργού Ανάπτυξης και Ανταγωνιστικότητας με θέμα «Τεχνικές Λεπτομέρειες και λειτουργίες του Εθνικού Συστήματος Ηλεκτρονικών Δημοσίων συμβάσεων (ΕΣΗΔΗΣ)». </w:t>
      </w:r>
    </w:p>
    <w:p w:rsidR="00070DF2" w:rsidRDefault="005A135D">
      <w:pPr>
        <w:numPr>
          <w:ilvl w:val="0"/>
          <w:numId w:val="3"/>
        </w:numPr>
        <w:ind w:hanging="428"/>
      </w:pPr>
      <w:r>
        <w:t xml:space="preserve">Το Π.Δ. 56/1995 (ΦΕΚ 45 Α’/17-2-1995) «Συμμόρφωση της Ελληνικής νομοθεσίας προς τις Οδηγίες 92/46/ΕΟΚ και 92/47/ΕΟΚ του Συμβουλίου περί των υγειονομικών κανόνων που διέπουν την παραγωγή και εμπορία γάλακτος και προϊόντων με βάση το γάλα». </w:t>
      </w:r>
    </w:p>
    <w:p w:rsidR="00070DF2" w:rsidRDefault="005A135D">
      <w:pPr>
        <w:numPr>
          <w:ilvl w:val="0"/>
          <w:numId w:val="3"/>
        </w:numPr>
        <w:ind w:hanging="428"/>
      </w:pPr>
      <w:r>
        <w:t xml:space="preserve">Τις διατάξεις του Ν. 2286/1995 Φ.Ε.Κ 19 τ. Α΄/1-2-1995 «Προμήθειες του Δημοσίου Τομέα και ρυθμίσεις συναφών θεμάτων». </w:t>
      </w:r>
    </w:p>
    <w:p w:rsidR="00070DF2" w:rsidRDefault="005A135D">
      <w:pPr>
        <w:numPr>
          <w:ilvl w:val="0"/>
          <w:numId w:val="3"/>
        </w:numPr>
        <w:ind w:hanging="428"/>
      </w:pPr>
      <w:r>
        <w:t xml:space="preserve">Τις διατάξεις του Ν. 2362/1995 Φ.Ε.Κ 247 τ. Α΄/27-11-1995 «Περί Δημόσιου Λογιστικού, ελέγχου των δαπανών του Κράτους και άλλες διατάξεις». </w:t>
      </w:r>
    </w:p>
    <w:p w:rsidR="00070DF2" w:rsidRDefault="005A135D">
      <w:pPr>
        <w:numPr>
          <w:ilvl w:val="0"/>
          <w:numId w:val="3"/>
        </w:numPr>
        <w:ind w:hanging="428"/>
      </w:pPr>
      <w:r>
        <w:t xml:space="preserve">Τις διατάξεις της Π1/358/1999 Φ.Ε.Κ 92 τ. Β΄/10-02-1999 όπως τροποποιήθηκε και συμπληρώθηκε με τις Π1/667/2005 Φ.Ε.Κ. 448 τ. Β΄/07- 04-2005, Π1/2570/2007 Φ.Ε.Κ. 1240 τ. Β΄/19-07-2007 και Π1/1732/2013 Φ.Ε.Κ. 1869 τ. Β΄/31-07-2013, όπως ισχύει, Υπουργικές Αποφάσεις, περί εξαιρέσεως προμηθειών που πραγματοποιούνται με ανάδειξη προμηθευτών – χορηγητών σύμφωνα με την παρ. 3γ του άρθρου 2 του Ν.2286/1995. </w:t>
      </w:r>
    </w:p>
    <w:p w:rsidR="00070DF2" w:rsidRDefault="005A135D">
      <w:pPr>
        <w:numPr>
          <w:ilvl w:val="0"/>
          <w:numId w:val="3"/>
        </w:numPr>
        <w:ind w:hanging="428"/>
      </w:pPr>
      <w:r>
        <w:t xml:space="preserve">Τις διατάξεις της αριθ.Π1/3305/2010 (1789/12.22.2010) απόφαση Υπ. Οικονομίας Αντ. &amp; Ναυτιλίας για τα όρια των Διαγωνισμών. </w:t>
      </w:r>
    </w:p>
    <w:p w:rsidR="00070DF2" w:rsidRDefault="005A135D">
      <w:pPr>
        <w:numPr>
          <w:ilvl w:val="0"/>
          <w:numId w:val="3"/>
        </w:numPr>
        <w:ind w:hanging="428"/>
      </w:pPr>
      <w:r>
        <w:t xml:space="preserve">Τις διατάξεις του Ν. 3861/2010 Φ.Ε.Κ. 112 τ. Α΄/13-07-2010 «Ενίσχυση της διαφάνειας με την υποχρεωτική ανάρτηση νόμων και πράξεων των κυβερνητικών, διοικητικών και αυτοδιοικητικών οργάνων στο διαδίκτυο “Πρόγραμμα Διαύγεια” και άλλες διατάξεις». </w:t>
      </w:r>
    </w:p>
    <w:p w:rsidR="00070DF2" w:rsidRDefault="005A135D">
      <w:pPr>
        <w:numPr>
          <w:ilvl w:val="0"/>
          <w:numId w:val="3"/>
        </w:numPr>
        <w:ind w:hanging="428"/>
      </w:pPr>
      <w:r>
        <w:t xml:space="preserve">Τις διατάξεις του Ν. 3852/2010 Φ.Ε.Κ 87 τ. Α΄/07-06-2010 «Νέα Αρχιτεκτονική της Αυτοδιοίκησης και της Αποκεντρωμένης Διοίκησης - Πρόγραμμα Καλλικράτης ». </w:t>
      </w:r>
    </w:p>
    <w:p w:rsidR="00070DF2" w:rsidRDefault="005A135D">
      <w:pPr>
        <w:numPr>
          <w:ilvl w:val="0"/>
          <w:numId w:val="3"/>
        </w:numPr>
        <w:ind w:hanging="428"/>
      </w:pPr>
      <w:r>
        <w:t xml:space="preserve">Τις διατάξεις του Ν. 3979/2011 Φ.Ε.Κ. 138 τ. Α΄/16-06-2011 «Για την ηλεκτρονική διακυβέρνηση και λοιπές διατάξεις». </w:t>
      </w:r>
    </w:p>
    <w:p w:rsidR="00070DF2" w:rsidRDefault="005A135D">
      <w:pPr>
        <w:numPr>
          <w:ilvl w:val="0"/>
          <w:numId w:val="3"/>
        </w:numPr>
        <w:ind w:hanging="428"/>
      </w:pPr>
      <w:r>
        <w:t xml:space="preserve">Τις διατάξεις του Ν. 4013/2011 Φ.Ε.Κ. 204 τ. Α΄/15-09-2011 «Σύσταση Ενιαίας Ανεξάρτητης Αρχής Δημοσίων Συμβάσεων και Κεντρικού Ηλεκτρονικού Μητρώου Δημοσίων Συμβάσεων – Αντικατάσταση του έκτου κεφαλαίου του Ν. 3588/2007 (πτωχευτικός κώδικας) – Προπτωχευτική διαδικασία εξυγίανσης και άλλες διατάξεις» και το Ν. 4072/2012, Φ.Ε.Κ. 86 τα .Α΄/ 11-04-2012 ». </w:t>
      </w:r>
    </w:p>
    <w:p w:rsidR="00070DF2" w:rsidRDefault="005A135D">
      <w:pPr>
        <w:numPr>
          <w:ilvl w:val="0"/>
          <w:numId w:val="3"/>
        </w:numPr>
        <w:ind w:hanging="428"/>
      </w:pPr>
      <w:r>
        <w:t xml:space="preserve">Το Ν. 3886/10 (ΦΕΚ 173 Α/30-9-2010): Δικαστική προστασία κατά τη σύναψη δημόσιων συμβάσεων - Εναρμόνιση της ελληνικής νομοθεσίας με την Οδηγία 89/665/ΕΟΚ του Συμβουλίου της 21ης Ιουνίου 1989 (L 395) και την Οδηγία 92/13/ΕΟΚ του Συμβουλίου της 25ης Φεβρουαρίου 1992 (L 76), όπως τροποποιήθηκαν με την Οδηγία 2007/66/ΕΚ του Ευρωπαϊκού Κοινοβουλίου και του Συμβουλίου της 11ης Δεκεμβρίου 2007 (L 335). </w:t>
      </w:r>
    </w:p>
    <w:p w:rsidR="00070DF2" w:rsidRDefault="005A135D">
      <w:pPr>
        <w:numPr>
          <w:ilvl w:val="0"/>
          <w:numId w:val="3"/>
        </w:numPr>
        <w:ind w:hanging="428"/>
      </w:pPr>
      <w:r>
        <w:t xml:space="preserve">Την Υπουργική Απόφαση ΥΑΠ/Φ.40.4/3/1031/ΦΕΚ 1317 Β’/23-4-2012 «Ρυθμίσεις για το Ηλεκτρονικό Δημόσιο Έγγραφο». </w:t>
      </w:r>
    </w:p>
    <w:p w:rsidR="00070DF2" w:rsidRDefault="005A135D">
      <w:pPr>
        <w:numPr>
          <w:ilvl w:val="0"/>
          <w:numId w:val="3"/>
        </w:numPr>
        <w:ind w:hanging="428"/>
      </w:pPr>
      <w:r>
        <w:t xml:space="preserve">Τις διατάξεις της Υ.Α. ΠΟΛ 1163/ΦΕΚ 1675 Β’/3-7-2013 «Όροι και διαδικασία είσπραξης - επιστροφής για την εφαρμογή του ηλεκτρονικού παράβολου». </w:t>
      </w:r>
    </w:p>
    <w:p w:rsidR="00070DF2" w:rsidRDefault="005A135D">
      <w:pPr>
        <w:numPr>
          <w:ilvl w:val="0"/>
          <w:numId w:val="3"/>
        </w:numPr>
        <w:ind w:hanging="428"/>
      </w:pPr>
      <w:r>
        <w:t xml:space="preserve">Τις διατάξεις του Ν 4111 (ΦΕΚ 18 Α’/2013 ), «Συνταξιοδοτικές ρυθμίσεις, τροποποιήσεις του Ν. 4093/ 2012, κύρωση της Πράξης Νομοθετικού Περιεχομένου «Έγκριση των Σχεδίων των Συμβάσεων Τροποποίησης ….» </w:t>
      </w:r>
    </w:p>
    <w:p w:rsidR="00070DF2" w:rsidRDefault="005A135D">
      <w:pPr>
        <w:numPr>
          <w:ilvl w:val="0"/>
          <w:numId w:val="3"/>
        </w:numPr>
        <w:ind w:hanging="428"/>
      </w:pPr>
      <w:r>
        <w:t xml:space="preserve">Το N. 4152/2013 (ΦΕΚ 107Α/09-05-2013) ΠΑΡΑΓΡΑΦΟΣ Ζ΄: «Προσαρμογή της Ελληνικής Νομοθεσίας στην οδηγία 2011/7 της 16ης Φεβρουαρίου 2011 για την καταπολέμηση των καθυστερήσεων πληρωμών στις εμπορικές συναλλαγές» </w:t>
      </w:r>
    </w:p>
    <w:p w:rsidR="00070DF2" w:rsidRDefault="005A135D">
      <w:pPr>
        <w:numPr>
          <w:ilvl w:val="0"/>
          <w:numId w:val="3"/>
        </w:numPr>
        <w:ind w:hanging="428"/>
      </w:pPr>
      <w:r>
        <w:t xml:space="preserve">Το Ν. 4177/2013 «Κανόνες ρύθμισης της αγοράς προϊόντων και της παροχής υπηρεσιών και άλλες διατάξεις», ΦΕΚ 173Α, 8/8/2013. </w:t>
      </w:r>
    </w:p>
    <w:p w:rsidR="00070DF2" w:rsidRDefault="005A135D">
      <w:pPr>
        <w:numPr>
          <w:ilvl w:val="0"/>
          <w:numId w:val="3"/>
        </w:numPr>
        <w:ind w:hanging="428"/>
      </w:pPr>
      <w:r>
        <w:t xml:space="preserve">Τη με αριθμό πρωτ. Π1/542/4.3.2014 (ΑΔΑ: ΒΙΚΤΦ-ΠΨ5) εγκύκλιο με θέμα «Ενημέρωση για το Εθνικό Σύστημα Ηλεκτρονικών Δημοσίων Συμβάσεων (ΕΣΗΔΗΣ)». </w:t>
      </w:r>
    </w:p>
    <w:p w:rsidR="00070DF2" w:rsidRDefault="005A135D">
      <w:pPr>
        <w:numPr>
          <w:ilvl w:val="0"/>
          <w:numId w:val="3"/>
        </w:numPr>
        <w:ind w:hanging="428"/>
      </w:pPr>
      <w:r>
        <w:t xml:space="preserve">Τις διατάξεις του Ν. 4270/2014 (Φ.Ε.Κ. 143 Α/2014), «Αρχές δημοσιονομικής διαχείρισης και εποπτείας (ενσωμάτωση της Οδηγίας 2011/85/ΕΕ) – δημόσιο λογιστικό και άλλες διατάξεις» </w:t>
      </w:r>
    </w:p>
    <w:p w:rsidR="00070DF2" w:rsidRDefault="005A135D">
      <w:pPr>
        <w:numPr>
          <w:ilvl w:val="0"/>
          <w:numId w:val="3"/>
        </w:numPr>
        <w:ind w:hanging="428"/>
      </w:pPr>
      <w:r>
        <w:lastRenderedPageBreak/>
        <w:t xml:space="preserve">Τις διατάξεις του Ν. 4281/2014 (Φ.Ε.Κ. 160 Α/8-8-2014), «Μέτρα στήριξης και ανάπτυξης της Ελληνικής οικονομίας, οργανωτικά θέματα Υπουργείου Οικονομικών και άλλες διατάξεις» </w:t>
      </w:r>
    </w:p>
    <w:p w:rsidR="00077829" w:rsidRDefault="005A135D" w:rsidP="00077829">
      <w:pPr>
        <w:numPr>
          <w:ilvl w:val="0"/>
          <w:numId w:val="3"/>
        </w:numPr>
        <w:spacing w:after="109"/>
        <w:ind w:hanging="428"/>
      </w:pPr>
      <w:r>
        <w:t xml:space="preserve">Την Υπουργική Απόφαση Α2-718 «Κωδικοποίηση Κανόνων Διακίνησης και Εμπορίας Προϊόντων και Παροχής Υπηρεσιών (Κανόνες ΔΙ.Ε.Π.Π.Υ.)», ΦΕΚ 2090Β, 31/07/2014. </w:t>
      </w:r>
    </w:p>
    <w:p w:rsidR="00077829" w:rsidRDefault="005A135D" w:rsidP="00077829">
      <w:pPr>
        <w:numPr>
          <w:ilvl w:val="0"/>
          <w:numId w:val="3"/>
        </w:numPr>
        <w:spacing w:after="109"/>
        <w:ind w:hanging="428"/>
      </w:pPr>
      <w:r>
        <w:t xml:space="preserve">Σύμφωνα με το άρθρο </w:t>
      </w:r>
      <w:r w:rsidRPr="0017481F">
        <w:t xml:space="preserve">72 του Ν. 4412/2016 (Εγγυήσεις), </w:t>
      </w:r>
      <w:r>
        <w:t>για συμβάσεις αξίας ίσης ή κατώτερης από το ποσό των είκοσι χιλιάδων (20.000) ευρώ δεν απαιτείται εγγύηση καλής εκτέλεσης.</w:t>
      </w:r>
    </w:p>
    <w:p w:rsidR="00070DF2" w:rsidRPr="00077829" w:rsidRDefault="00070DF2" w:rsidP="00077829">
      <w:pPr>
        <w:spacing w:after="109"/>
        <w:ind w:left="428" w:firstLine="0"/>
      </w:pPr>
    </w:p>
    <w:p w:rsidR="00070DF2" w:rsidRDefault="005A135D">
      <w:pPr>
        <w:pStyle w:val="1"/>
        <w:numPr>
          <w:ilvl w:val="0"/>
          <w:numId w:val="0"/>
        </w:numPr>
        <w:ind w:left="-5"/>
      </w:pPr>
      <w:r>
        <w:t>Άρθρο 3ο: Συμβατικά στοιχεία</w:t>
      </w:r>
      <w:r>
        <w:rPr>
          <w:u w:val="none"/>
        </w:rPr>
        <w:t xml:space="preserve"> </w:t>
      </w:r>
    </w:p>
    <w:p w:rsidR="00070DF2" w:rsidRDefault="005A135D">
      <w:pPr>
        <w:ind w:left="-5"/>
      </w:pPr>
      <w:r>
        <w:t xml:space="preserve">Τα συμβατικά στοιχεία κατά σειρά ισχύος είναι: </w:t>
      </w:r>
    </w:p>
    <w:p w:rsidR="00070DF2" w:rsidRDefault="005A135D">
      <w:pPr>
        <w:numPr>
          <w:ilvl w:val="0"/>
          <w:numId w:val="4"/>
        </w:numPr>
        <w:ind w:left="643" w:hanging="360"/>
      </w:pPr>
      <w:r>
        <w:t xml:space="preserve">Η Παρούσα Μελέτη </w:t>
      </w:r>
    </w:p>
    <w:p w:rsidR="00070DF2" w:rsidRDefault="005A135D">
      <w:pPr>
        <w:numPr>
          <w:ilvl w:val="0"/>
          <w:numId w:val="4"/>
        </w:numPr>
        <w:ind w:left="643" w:hanging="360"/>
      </w:pPr>
      <w:r>
        <w:t xml:space="preserve">Η Πρόσκληση </w:t>
      </w:r>
    </w:p>
    <w:p w:rsidR="00070DF2" w:rsidRDefault="005A135D">
      <w:pPr>
        <w:numPr>
          <w:ilvl w:val="0"/>
          <w:numId w:val="4"/>
        </w:numPr>
        <w:spacing w:after="109"/>
        <w:ind w:left="643" w:hanging="360"/>
      </w:pPr>
      <w:r>
        <w:t xml:space="preserve">Η Προσφορά αναδόχου </w:t>
      </w:r>
    </w:p>
    <w:p w:rsidR="00077829" w:rsidRDefault="00077829" w:rsidP="00077829">
      <w:pPr>
        <w:spacing w:after="109"/>
        <w:ind w:left="643" w:firstLine="0"/>
      </w:pPr>
    </w:p>
    <w:p w:rsidR="00070DF2" w:rsidRDefault="005A135D">
      <w:pPr>
        <w:pStyle w:val="1"/>
        <w:numPr>
          <w:ilvl w:val="0"/>
          <w:numId w:val="0"/>
        </w:numPr>
        <w:spacing w:after="132"/>
        <w:ind w:left="-5"/>
      </w:pPr>
      <w:r>
        <w:t>Άρθρο 4ο: Παράδοση</w:t>
      </w:r>
      <w:r>
        <w:rPr>
          <w:u w:val="none"/>
        </w:rPr>
        <w:t xml:space="preserve"> </w:t>
      </w:r>
    </w:p>
    <w:p w:rsidR="00715165" w:rsidRDefault="00715165" w:rsidP="00715165">
      <w:pPr>
        <w:pStyle w:val="a4"/>
        <w:numPr>
          <w:ilvl w:val="0"/>
          <w:numId w:val="16"/>
        </w:numPr>
        <w:suppressAutoHyphens/>
        <w:rPr>
          <w:lang w:eastAsia="ar-SA"/>
        </w:rPr>
      </w:pPr>
      <w:r w:rsidRPr="005C608B">
        <w:rPr>
          <w:lang w:eastAsia="ar-SA"/>
        </w:rPr>
        <w:t>Η παράδοση των ειδών θα είναι άμεση και θα γίνει µε δαπάνες του προμηθευτή και µε δικά του μεταφορικά μέσα, στις  παρακάτω διευθύνσεις, σύ</w:t>
      </w:r>
      <w:r w:rsidRPr="005C608B">
        <w:t xml:space="preserve">μφωνα με τον ακόλουθο πίνακα: </w:t>
      </w:r>
    </w:p>
    <w:p w:rsidR="0017481F" w:rsidRPr="0017481F" w:rsidRDefault="0017481F" w:rsidP="0017481F">
      <w:pPr>
        <w:pStyle w:val="a4"/>
        <w:suppressAutoHyphens/>
        <w:ind w:left="283" w:firstLine="0"/>
        <w:rPr>
          <w:sz w:val="10"/>
          <w:szCs w:val="10"/>
          <w:lang w:eastAsia="ar-SA"/>
        </w:rPr>
      </w:pPr>
    </w:p>
    <w:tbl>
      <w:tblPr>
        <w:tblStyle w:val="a5"/>
        <w:tblW w:w="10485" w:type="dxa"/>
        <w:tblLook w:val="04A0"/>
      </w:tblPr>
      <w:tblGrid>
        <w:gridCol w:w="1556"/>
        <w:gridCol w:w="1249"/>
        <w:gridCol w:w="1598"/>
        <w:gridCol w:w="1513"/>
        <w:gridCol w:w="1512"/>
        <w:gridCol w:w="1512"/>
        <w:gridCol w:w="1545"/>
      </w:tblGrid>
      <w:tr w:rsidR="00101CE8" w:rsidRPr="00984F06" w:rsidTr="0091365B">
        <w:trPr>
          <w:trHeight w:val="280"/>
          <w:tblHeader/>
        </w:trPr>
        <w:tc>
          <w:tcPr>
            <w:tcW w:w="1556" w:type="dxa"/>
            <w:vMerge w:val="restart"/>
            <w:shd w:val="clear" w:color="auto" w:fill="D9D9D9" w:themeFill="background1" w:themeFillShade="D9"/>
            <w:noWrap/>
            <w:vAlign w:val="center"/>
            <w:hideMark/>
          </w:tcPr>
          <w:p w:rsidR="00101CE8" w:rsidRPr="00101CE8" w:rsidRDefault="00101CE8" w:rsidP="00101CE8">
            <w:pPr>
              <w:spacing w:after="0" w:line="240" w:lineRule="auto"/>
              <w:ind w:left="0" w:firstLine="0"/>
              <w:jc w:val="center"/>
              <w:rPr>
                <w:rFonts w:eastAsia="Times New Roman"/>
                <w:b/>
                <w:bCs/>
                <w:color w:val="000000" w:themeColor="text1"/>
              </w:rPr>
            </w:pPr>
            <w:r w:rsidRPr="00101CE8">
              <w:rPr>
                <w:rFonts w:eastAsia="Times New Roman"/>
                <w:b/>
                <w:bCs/>
                <w:color w:val="000000" w:themeColor="text1"/>
              </w:rPr>
              <w:t xml:space="preserve">Έπιπλα </w:t>
            </w:r>
          </w:p>
        </w:tc>
        <w:tc>
          <w:tcPr>
            <w:tcW w:w="1249" w:type="dxa"/>
            <w:vMerge w:val="restart"/>
            <w:shd w:val="clear" w:color="auto" w:fill="D9D9D9" w:themeFill="background1" w:themeFillShade="D9"/>
            <w:vAlign w:val="center"/>
            <w:hideMark/>
          </w:tcPr>
          <w:p w:rsidR="00101CE8" w:rsidRPr="00101CE8" w:rsidRDefault="00101CE8" w:rsidP="00101CE8">
            <w:pPr>
              <w:spacing w:after="0" w:line="240" w:lineRule="auto"/>
              <w:ind w:left="0" w:firstLine="0"/>
              <w:jc w:val="center"/>
              <w:rPr>
                <w:rFonts w:eastAsia="Times New Roman"/>
                <w:b/>
                <w:bCs/>
                <w:color w:val="000000" w:themeColor="text1"/>
              </w:rPr>
            </w:pPr>
            <w:r w:rsidRPr="00101CE8">
              <w:rPr>
                <w:rFonts w:eastAsia="Times New Roman"/>
                <w:b/>
                <w:bCs/>
                <w:color w:val="000000" w:themeColor="text1"/>
              </w:rPr>
              <w:t>Σύνολο προϊόντων</w:t>
            </w:r>
          </w:p>
        </w:tc>
        <w:tc>
          <w:tcPr>
            <w:tcW w:w="1598" w:type="dxa"/>
            <w:shd w:val="clear" w:color="auto" w:fill="FFF2CC" w:themeFill="accent4" w:themeFillTint="33"/>
            <w:vAlign w:val="center"/>
          </w:tcPr>
          <w:p w:rsidR="00101CE8" w:rsidRPr="00101CE8" w:rsidRDefault="00101CE8" w:rsidP="00E74686">
            <w:pPr>
              <w:spacing w:after="0" w:line="240" w:lineRule="auto"/>
              <w:ind w:left="0" w:firstLine="0"/>
              <w:jc w:val="center"/>
              <w:rPr>
                <w:b/>
                <w:bCs/>
              </w:rPr>
            </w:pPr>
            <w:r w:rsidRPr="00101CE8">
              <w:rPr>
                <w:b/>
                <w:bCs/>
              </w:rPr>
              <w:t>ΔΙΑΜΕΡΙΣΜΑ</w:t>
            </w:r>
          </w:p>
          <w:p w:rsidR="00101CE8" w:rsidRPr="00101CE8" w:rsidRDefault="00101CE8" w:rsidP="00E74686">
            <w:pPr>
              <w:spacing w:after="0" w:line="240" w:lineRule="auto"/>
              <w:ind w:left="0" w:firstLine="0"/>
              <w:jc w:val="center"/>
              <w:rPr>
                <w:rFonts w:eastAsia="Times New Roman"/>
                <w:b/>
                <w:bCs/>
                <w:color w:val="000000" w:themeColor="text1"/>
              </w:rPr>
            </w:pPr>
            <w:r w:rsidRPr="00101CE8">
              <w:rPr>
                <w:b/>
                <w:bCs/>
              </w:rPr>
              <w:t>1</w:t>
            </w:r>
          </w:p>
        </w:tc>
        <w:tc>
          <w:tcPr>
            <w:tcW w:w="1513" w:type="dxa"/>
            <w:shd w:val="clear" w:color="auto" w:fill="FFF2CC" w:themeFill="accent4" w:themeFillTint="33"/>
            <w:vAlign w:val="center"/>
          </w:tcPr>
          <w:p w:rsidR="00101CE8" w:rsidRPr="00101CE8" w:rsidRDefault="00101CE8" w:rsidP="00E74686">
            <w:pPr>
              <w:spacing w:after="0" w:line="240" w:lineRule="auto"/>
              <w:ind w:left="0" w:firstLine="0"/>
              <w:jc w:val="center"/>
              <w:rPr>
                <w:b/>
                <w:bCs/>
              </w:rPr>
            </w:pPr>
            <w:r w:rsidRPr="00101CE8">
              <w:rPr>
                <w:b/>
                <w:bCs/>
              </w:rPr>
              <w:t>ΔΙΑΜΕΡΙΣΜΑ</w:t>
            </w:r>
          </w:p>
          <w:p w:rsidR="00101CE8" w:rsidRPr="00101CE8" w:rsidRDefault="00101CE8" w:rsidP="00E74686">
            <w:pPr>
              <w:spacing w:after="0" w:line="240" w:lineRule="auto"/>
              <w:ind w:left="0" w:firstLine="0"/>
              <w:jc w:val="center"/>
              <w:rPr>
                <w:rFonts w:eastAsia="Times New Roman"/>
                <w:b/>
                <w:bCs/>
                <w:color w:val="000000" w:themeColor="text1"/>
              </w:rPr>
            </w:pPr>
            <w:r w:rsidRPr="00101CE8">
              <w:rPr>
                <w:b/>
                <w:bCs/>
              </w:rPr>
              <w:t>2</w:t>
            </w:r>
          </w:p>
        </w:tc>
        <w:tc>
          <w:tcPr>
            <w:tcW w:w="1512" w:type="dxa"/>
            <w:shd w:val="clear" w:color="auto" w:fill="FFF2CC" w:themeFill="accent4" w:themeFillTint="33"/>
            <w:vAlign w:val="center"/>
          </w:tcPr>
          <w:p w:rsidR="00101CE8" w:rsidRPr="00101CE8" w:rsidRDefault="00101CE8" w:rsidP="00E74686">
            <w:pPr>
              <w:spacing w:after="0" w:line="240" w:lineRule="auto"/>
              <w:ind w:left="0" w:firstLine="0"/>
              <w:jc w:val="center"/>
              <w:rPr>
                <w:b/>
                <w:bCs/>
              </w:rPr>
            </w:pPr>
            <w:r w:rsidRPr="00101CE8">
              <w:rPr>
                <w:b/>
                <w:bCs/>
              </w:rPr>
              <w:t>ΔΙΑΜΕΡΙΣΜΑ</w:t>
            </w:r>
          </w:p>
          <w:p w:rsidR="00101CE8" w:rsidRPr="00101CE8" w:rsidRDefault="00101CE8" w:rsidP="00E74686">
            <w:pPr>
              <w:spacing w:after="0" w:line="240" w:lineRule="auto"/>
              <w:ind w:left="0" w:firstLine="0"/>
              <w:jc w:val="center"/>
              <w:rPr>
                <w:rFonts w:eastAsia="Times New Roman"/>
                <w:b/>
                <w:bCs/>
                <w:color w:val="000000" w:themeColor="text1"/>
              </w:rPr>
            </w:pPr>
            <w:r w:rsidRPr="00101CE8">
              <w:rPr>
                <w:b/>
                <w:bCs/>
              </w:rPr>
              <w:t>3</w:t>
            </w:r>
          </w:p>
        </w:tc>
        <w:tc>
          <w:tcPr>
            <w:tcW w:w="1512" w:type="dxa"/>
            <w:shd w:val="clear" w:color="auto" w:fill="FFF2CC" w:themeFill="accent4" w:themeFillTint="33"/>
            <w:vAlign w:val="center"/>
          </w:tcPr>
          <w:p w:rsidR="00101CE8" w:rsidRPr="00101CE8" w:rsidRDefault="00101CE8" w:rsidP="00E74686">
            <w:pPr>
              <w:spacing w:after="0" w:line="240" w:lineRule="auto"/>
              <w:ind w:left="0" w:firstLine="0"/>
              <w:jc w:val="center"/>
              <w:rPr>
                <w:b/>
                <w:bCs/>
              </w:rPr>
            </w:pPr>
            <w:r w:rsidRPr="00101CE8">
              <w:rPr>
                <w:b/>
                <w:bCs/>
              </w:rPr>
              <w:t>ΔΙΑΜΕΡΙΣΜΑ</w:t>
            </w:r>
          </w:p>
          <w:p w:rsidR="00101CE8" w:rsidRPr="00101CE8" w:rsidRDefault="00101CE8" w:rsidP="00E74686">
            <w:pPr>
              <w:spacing w:after="0" w:line="240" w:lineRule="auto"/>
              <w:ind w:left="0" w:firstLine="0"/>
              <w:jc w:val="center"/>
              <w:rPr>
                <w:rFonts w:eastAsia="Times New Roman"/>
                <w:b/>
                <w:bCs/>
                <w:color w:val="000000" w:themeColor="text1"/>
              </w:rPr>
            </w:pPr>
            <w:r w:rsidRPr="00101CE8">
              <w:rPr>
                <w:b/>
                <w:bCs/>
              </w:rPr>
              <w:t>4</w:t>
            </w:r>
          </w:p>
        </w:tc>
        <w:tc>
          <w:tcPr>
            <w:tcW w:w="1545" w:type="dxa"/>
            <w:shd w:val="clear" w:color="auto" w:fill="FFF2CC" w:themeFill="accent4" w:themeFillTint="33"/>
            <w:vAlign w:val="center"/>
          </w:tcPr>
          <w:p w:rsidR="00101CE8" w:rsidRPr="00101CE8" w:rsidRDefault="00101CE8" w:rsidP="00E74686">
            <w:pPr>
              <w:spacing w:after="0" w:line="240" w:lineRule="auto"/>
              <w:ind w:left="0" w:firstLine="0"/>
              <w:jc w:val="center"/>
              <w:rPr>
                <w:b/>
                <w:bCs/>
              </w:rPr>
            </w:pPr>
            <w:r w:rsidRPr="00101CE8">
              <w:rPr>
                <w:b/>
                <w:bCs/>
              </w:rPr>
              <w:t>ΔΙΑΜΕΡΙΣΜΑ</w:t>
            </w:r>
          </w:p>
          <w:p w:rsidR="00101CE8" w:rsidRPr="00101CE8" w:rsidRDefault="00101CE8" w:rsidP="00E74686">
            <w:pPr>
              <w:spacing w:after="0" w:line="240" w:lineRule="auto"/>
              <w:ind w:left="0" w:firstLine="0"/>
              <w:jc w:val="center"/>
              <w:rPr>
                <w:rFonts w:eastAsia="Times New Roman"/>
                <w:b/>
                <w:bCs/>
                <w:color w:val="000000" w:themeColor="text1"/>
              </w:rPr>
            </w:pPr>
            <w:r w:rsidRPr="00101CE8">
              <w:rPr>
                <w:b/>
                <w:bCs/>
              </w:rPr>
              <w:t>5</w:t>
            </w:r>
          </w:p>
        </w:tc>
      </w:tr>
      <w:tr w:rsidR="00101CE8" w:rsidRPr="00984F06" w:rsidTr="0091365B">
        <w:trPr>
          <w:trHeight w:val="306"/>
          <w:tblHeader/>
        </w:trPr>
        <w:tc>
          <w:tcPr>
            <w:tcW w:w="1556" w:type="dxa"/>
            <w:vMerge/>
            <w:shd w:val="clear" w:color="auto" w:fill="D9D9D9" w:themeFill="background1" w:themeFillShade="D9"/>
            <w:noWrap/>
            <w:vAlign w:val="center"/>
          </w:tcPr>
          <w:p w:rsidR="00101CE8" w:rsidRPr="00101CE8" w:rsidRDefault="00101CE8" w:rsidP="00101CE8">
            <w:pPr>
              <w:spacing w:after="0" w:line="240" w:lineRule="auto"/>
              <w:ind w:left="0" w:firstLine="0"/>
              <w:jc w:val="center"/>
              <w:rPr>
                <w:rFonts w:eastAsia="Times New Roman"/>
                <w:b/>
                <w:bCs/>
                <w:color w:val="000000" w:themeColor="text1"/>
              </w:rPr>
            </w:pPr>
          </w:p>
        </w:tc>
        <w:tc>
          <w:tcPr>
            <w:tcW w:w="1249" w:type="dxa"/>
            <w:vMerge/>
            <w:shd w:val="clear" w:color="auto" w:fill="D9D9D9" w:themeFill="background1" w:themeFillShade="D9"/>
            <w:vAlign w:val="center"/>
          </w:tcPr>
          <w:p w:rsidR="00101CE8" w:rsidRPr="00101CE8" w:rsidRDefault="00101CE8" w:rsidP="00101CE8">
            <w:pPr>
              <w:spacing w:after="0" w:line="240" w:lineRule="auto"/>
              <w:ind w:left="0" w:firstLine="0"/>
              <w:jc w:val="center"/>
              <w:rPr>
                <w:rFonts w:eastAsia="Times New Roman"/>
                <w:b/>
                <w:bCs/>
                <w:color w:val="000000" w:themeColor="text1"/>
              </w:rPr>
            </w:pPr>
          </w:p>
        </w:tc>
        <w:tc>
          <w:tcPr>
            <w:tcW w:w="1598" w:type="dxa"/>
            <w:shd w:val="clear" w:color="auto" w:fill="FFF2CC" w:themeFill="accent4" w:themeFillTint="33"/>
            <w:vAlign w:val="center"/>
          </w:tcPr>
          <w:p w:rsidR="00101CE8" w:rsidRPr="00AA628F" w:rsidRDefault="00101CE8" w:rsidP="00AA628F">
            <w:pPr>
              <w:spacing w:after="0" w:line="240" w:lineRule="auto"/>
              <w:ind w:left="0" w:firstLine="0"/>
              <w:jc w:val="center"/>
              <w:rPr>
                <w:b/>
                <w:bCs/>
              </w:rPr>
            </w:pPr>
            <w:r w:rsidRPr="00101CE8">
              <w:rPr>
                <w:b/>
                <w:bCs/>
              </w:rPr>
              <w:t>ΠΑΦΟΥ</w:t>
            </w:r>
          </w:p>
        </w:tc>
        <w:tc>
          <w:tcPr>
            <w:tcW w:w="1513" w:type="dxa"/>
            <w:shd w:val="clear" w:color="auto" w:fill="FFF2CC" w:themeFill="accent4" w:themeFillTint="33"/>
            <w:vAlign w:val="center"/>
          </w:tcPr>
          <w:p w:rsidR="00101CE8" w:rsidRPr="00AA628F" w:rsidRDefault="00101CE8" w:rsidP="00AA628F">
            <w:pPr>
              <w:spacing w:after="0" w:line="240" w:lineRule="auto"/>
              <w:ind w:left="0" w:firstLine="0"/>
              <w:jc w:val="center"/>
              <w:rPr>
                <w:b/>
                <w:bCs/>
              </w:rPr>
            </w:pPr>
            <w:r w:rsidRPr="00101CE8">
              <w:rPr>
                <w:b/>
                <w:bCs/>
              </w:rPr>
              <w:t>ΦΥΛΗΣ</w:t>
            </w:r>
          </w:p>
        </w:tc>
        <w:tc>
          <w:tcPr>
            <w:tcW w:w="1512" w:type="dxa"/>
            <w:shd w:val="clear" w:color="auto" w:fill="FFF2CC" w:themeFill="accent4" w:themeFillTint="33"/>
            <w:vAlign w:val="center"/>
          </w:tcPr>
          <w:p w:rsidR="00101CE8" w:rsidRPr="00101CE8" w:rsidRDefault="00101CE8" w:rsidP="00AA628F">
            <w:pPr>
              <w:spacing w:after="0" w:line="240" w:lineRule="auto"/>
              <w:ind w:left="0" w:firstLine="0"/>
              <w:jc w:val="center"/>
              <w:rPr>
                <w:rFonts w:eastAsia="Times New Roman"/>
                <w:b/>
                <w:bCs/>
                <w:color w:val="000000" w:themeColor="text1"/>
              </w:rPr>
            </w:pPr>
            <w:r w:rsidRPr="00101CE8">
              <w:rPr>
                <w:b/>
                <w:bCs/>
              </w:rPr>
              <w:t>ΚΑΛΥΜΝΟΥ</w:t>
            </w:r>
          </w:p>
        </w:tc>
        <w:tc>
          <w:tcPr>
            <w:tcW w:w="1512" w:type="dxa"/>
            <w:shd w:val="clear" w:color="auto" w:fill="FFF2CC" w:themeFill="accent4" w:themeFillTint="33"/>
            <w:vAlign w:val="center"/>
          </w:tcPr>
          <w:p w:rsidR="00101CE8" w:rsidRPr="00AA628F" w:rsidRDefault="00101CE8" w:rsidP="00AA628F">
            <w:pPr>
              <w:spacing w:after="0" w:line="240" w:lineRule="auto"/>
              <w:ind w:left="0" w:firstLine="0"/>
              <w:jc w:val="center"/>
              <w:rPr>
                <w:b/>
                <w:bCs/>
              </w:rPr>
            </w:pPr>
            <w:r w:rsidRPr="00101CE8">
              <w:rPr>
                <w:b/>
                <w:bCs/>
              </w:rPr>
              <w:t>ΠΑΙΩΝΙΟΥ</w:t>
            </w:r>
          </w:p>
        </w:tc>
        <w:tc>
          <w:tcPr>
            <w:tcW w:w="1545" w:type="dxa"/>
            <w:shd w:val="clear" w:color="auto" w:fill="FFF2CC" w:themeFill="accent4" w:themeFillTint="33"/>
            <w:vAlign w:val="center"/>
          </w:tcPr>
          <w:p w:rsidR="00101CE8" w:rsidRPr="00101CE8" w:rsidRDefault="00101CE8" w:rsidP="00AA628F">
            <w:pPr>
              <w:spacing w:after="0" w:line="240" w:lineRule="auto"/>
              <w:ind w:left="0" w:firstLine="0"/>
              <w:jc w:val="center"/>
              <w:rPr>
                <w:rFonts w:eastAsia="Times New Roman"/>
                <w:b/>
                <w:bCs/>
                <w:color w:val="000000" w:themeColor="text1"/>
              </w:rPr>
            </w:pPr>
            <w:r w:rsidRPr="00101CE8">
              <w:rPr>
                <w:b/>
                <w:bCs/>
              </w:rPr>
              <w:t>ΑΛΚΑΜΕΝΟΥΣ</w:t>
            </w:r>
          </w:p>
        </w:tc>
      </w:tr>
      <w:tr w:rsidR="00101CE8" w:rsidRPr="00984F06" w:rsidTr="00127005">
        <w:trPr>
          <w:trHeight w:val="505"/>
        </w:trPr>
        <w:tc>
          <w:tcPr>
            <w:tcW w:w="1556" w:type="dxa"/>
            <w:noWrap/>
            <w:vAlign w:val="center"/>
          </w:tcPr>
          <w:p w:rsidR="00101CE8" w:rsidRPr="005C608B" w:rsidRDefault="00101CE8" w:rsidP="00101CE8">
            <w:pPr>
              <w:spacing w:after="0" w:line="240" w:lineRule="auto"/>
              <w:ind w:left="0" w:firstLine="0"/>
              <w:jc w:val="center"/>
              <w:rPr>
                <w:rFonts w:eastAsia="Times New Roman"/>
                <w:b/>
                <w:bCs/>
              </w:rPr>
            </w:pPr>
            <w:r w:rsidRPr="005C608B">
              <w:rPr>
                <w:rFonts w:asciiTheme="minorHAnsi" w:hAnsiTheme="minorHAnsi" w:cstheme="minorHAnsi"/>
              </w:rPr>
              <w:t xml:space="preserve">Κρεβάτι </w:t>
            </w:r>
          </w:p>
        </w:tc>
        <w:tc>
          <w:tcPr>
            <w:tcW w:w="1249" w:type="dxa"/>
            <w:shd w:val="clear" w:color="auto" w:fill="DEEAF6" w:themeFill="accent5" w:themeFillTint="33"/>
            <w:vAlign w:val="center"/>
          </w:tcPr>
          <w:p w:rsidR="00101CE8" w:rsidRPr="00127005" w:rsidRDefault="005C608B" w:rsidP="00101CE8">
            <w:pPr>
              <w:spacing w:after="0" w:line="240" w:lineRule="auto"/>
              <w:ind w:left="0" w:firstLine="0"/>
              <w:jc w:val="center"/>
              <w:rPr>
                <w:rFonts w:eastAsia="Times New Roman"/>
                <w:b/>
                <w:bCs/>
              </w:rPr>
            </w:pPr>
            <w:r w:rsidRPr="00127005">
              <w:rPr>
                <w:b/>
                <w:bCs/>
              </w:rPr>
              <w:t>13</w:t>
            </w:r>
          </w:p>
        </w:tc>
        <w:tc>
          <w:tcPr>
            <w:tcW w:w="1598" w:type="dxa"/>
            <w:vAlign w:val="center"/>
          </w:tcPr>
          <w:p w:rsidR="00101CE8" w:rsidRPr="005C608B" w:rsidRDefault="005C608B" w:rsidP="00101CE8">
            <w:pPr>
              <w:spacing w:after="0" w:line="240" w:lineRule="auto"/>
              <w:ind w:left="0" w:firstLine="0"/>
              <w:jc w:val="center"/>
              <w:rPr>
                <w:rFonts w:eastAsia="Times New Roman"/>
                <w:b/>
                <w:bCs/>
              </w:rPr>
            </w:pPr>
            <w:r w:rsidRPr="005C608B">
              <w:rPr>
                <w:rFonts w:eastAsia="Times New Roman"/>
                <w:b/>
                <w:bCs/>
              </w:rPr>
              <w:t>4</w:t>
            </w:r>
          </w:p>
        </w:tc>
        <w:tc>
          <w:tcPr>
            <w:tcW w:w="1513" w:type="dxa"/>
            <w:vAlign w:val="center"/>
          </w:tcPr>
          <w:p w:rsidR="00101CE8" w:rsidRPr="005C608B" w:rsidRDefault="005C608B" w:rsidP="00101CE8">
            <w:pPr>
              <w:spacing w:after="0" w:line="240" w:lineRule="auto"/>
              <w:ind w:left="0" w:firstLine="0"/>
              <w:jc w:val="center"/>
              <w:rPr>
                <w:rFonts w:eastAsia="Times New Roman"/>
                <w:b/>
                <w:bCs/>
              </w:rPr>
            </w:pPr>
            <w:r w:rsidRPr="005C608B">
              <w:rPr>
                <w:rFonts w:eastAsia="Times New Roman"/>
                <w:b/>
                <w:bCs/>
              </w:rPr>
              <w:t>4</w:t>
            </w:r>
          </w:p>
        </w:tc>
        <w:tc>
          <w:tcPr>
            <w:tcW w:w="1512" w:type="dxa"/>
            <w:vAlign w:val="center"/>
          </w:tcPr>
          <w:p w:rsidR="00101CE8" w:rsidRPr="005C608B" w:rsidRDefault="005C608B" w:rsidP="00101CE8">
            <w:pPr>
              <w:spacing w:after="0" w:line="240" w:lineRule="auto"/>
              <w:ind w:left="0" w:firstLine="0"/>
              <w:jc w:val="center"/>
              <w:rPr>
                <w:rFonts w:eastAsia="Times New Roman"/>
                <w:b/>
                <w:bCs/>
              </w:rPr>
            </w:pPr>
            <w:r w:rsidRPr="005C608B">
              <w:rPr>
                <w:rFonts w:eastAsia="Times New Roman"/>
                <w:b/>
                <w:bCs/>
              </w:rPr>
              <w:t>1</w:t>
            </w:r>
          </w:p>
        </w:tc>
        <w:tc>
          <w:tcPr>
            <w:tcW w:w="1512" w:type="dxa"/>
            <w:vAlign w:val="center"/>
          </w:tcPr>
          <w:p w:rsidR="00101CE8" w:rsidRPr="005C608B" w:rsidRDefault="005C608B" w:rsidP="00101CE8">
            <w:pPr>
              <w:spacing w:after="0" w:line="240" w:lineRule="auto"/>
              <w:ind w:left="0" w:firstLine="0"/>
              <w:jc w:val="center"/>
              <w:rPr>
                <w:rFonts w:eastAsia="Times New Roman"/>
                <w:b/>
                <w:bCs/>
              </w:rPr>
            </w:pPr>
            <w:r w:rsidRPr="005C608B">
              <w:rPr>
                <w:rFonts w:eastAsia="Times New Roman"/>
                <w:b/>
                <w:bCs/>
              </w:rPr>
              <w:t>4</w:t>
            </w:r>
          </w:p>
        </w:tc>
        <w:tc>
          <w:tcPr>
            <w:tcW w:w="1545" w:type="dxa"/>
            <w:vAlign w:val="center"/>
          </w:tcPr>
          <w:p w:rsidR="00101CE8" w:rsidRPr="005C608B" w:rsidRDefault="0017481F" w:rsidP="00101CE8">
            <w:pPr>
              <w:spacing w:after="0" w:line="240" w:lineRule="auto"/>
              <w:ind w:left="0" w:firstLine="0"/>
              <w:jc w:val="center"/>
              <w:rPr>
                <w:rFonts w:eastAsia="Times New Roman"/>
                <w:b/>
                <w:bCs/>
              </w:rPr>
            </w:pPr>
            <w:r>
              <w:rPr>
                <w:rFonts w:eastAsia="Times New Roman"/>
                <w:b/>
                <w:bCs/>
              </w:rPr>
              <w:t>-</w:t>
            </w:r>
          </w:p>
        </w:tc>
      </w:tr>
      <w:tr w:rsidR="005C608B" w:rsidRPr="00984F06" w:rsidTr="00127005">
        <w:trPr>
          <w:trHeight w:val="505"/>
        </w:trPr>
        <w:tc>
          <w:tcPr>
            <w:tcW w:w="1556" w:type="dxa"/>
            <w:noWrap/>
            <w:vAlign w:val="center"/>
          </w:tcPr>
          <w:p w:rsidR="005C608B" w:rsidRPr="005C608B" w:rsidRDefault="005C608B" w:rsidP="00101CE8">
            <w:pPr>
              <w:spacing w:after="0" w:line="240" w:lineRule="auto"/>
              <w:ind w:left="0" w:firstLine="0"/>
              <w:jc w:val="center"/>
              <w:rPr>
                <w:rFonts w:asciiTheme="minorHAnsi" w:hAnsiTheme="minorHAnsi" w:cstheme="minorHAnsi"/>
              </w:rPr>
            </w:pPr>
            <w:r w:rsidRPr="005C608B">
              <w:rPr>
                <w:rFonts w:asciiTheme="minorHAnsi" w:hAnsiTheme="minorHAnsi" w:cstheme="minorHAnsi"/>
              </w:rPr>
              <w:t>Κουκέτα</w:t>
            </w:r>
          </w:p>
        </w:tc>
        <w:tc>
          <w:tcPr>
            <w:tcW w:w="1249" w:type="dxa"/>
            <w:shd w:val="clear" w:color="auto" w:fill="DEEAF6" w:themeFill="accent5" w:themeFillTint="33"/>
            <w:vAlign w:val="center"/>
          </w:tcPr>
          <w:p w:rsidR="005C608B" w:rsidRPr="00127005" w:rsidRDefault="005C608B" w:rsidP="00101CE8">
            <w:pPr>
              <w:spacing w:after="0" w:line="240" w:lineRule="auto"/>
              <w:ind w:left="0" w:firstLine="0"/>
              <w:jc w:val="center"/>
              <w:rPr>
                <w:b/>
                <w:bCs/>
              </w:rPr>
            </w:pPr>
            <w:r w:rsidRPr="00127005">
              <w:rPr>
                <w:b/>
                <w:bCs/>
              </w:rPr>
              <w:t>2</w:t>
            </w:r>
          </w:p>
        </w:tc>
        <w:tc>
          <w:tcPr>
            <w:tcW w:w="1598" w:type="dxa"/>
            <w:vAlign w:val="center"/>
          </w:tcPr>
          <w:p w:rsidR="005C608B" w:rsidRPr="005C608B" w:rsidRDefault="0017481F" w:rsidP="00101CE8">
            <w:pPr>
              <w:spacing w:after="0" w:line="240" w:lineRule="auto"/>
              <w:ind w:left="0" w:firstLine="0"/>
              <w:jc w:val="center"/>
              <w:rPr>
                <w:rFonts w:eastAsia="Times New Roman"/>
                <w:b/>
                <w:bCs/>
              </w:rPr>
            </w:pPr>
            <w:r>
              <w:rPr>
                <w:rFonts w:eastAsia="Times New Roman"/>
                <w:b/>
                <w:bCs/>
              </w:rPr>
              <w:t>-</w:t>
            </w:r>
          </w:p>
        </w:tc>
        <w:tc>
          <w:tcPr>
            <w:tcW w:w="1513" w:type="dxa"/>
            <w:vAlign w:val="center"/>
          </w:tcPr>
          <w:p w:rsidR="005C608B" w:rsidRPr="005C608B" w:rsidRDefault="0017481F" w:rsidP="00101CE8">
            <w:pPr>
              <w:spacing w:after="0" w:line="240" w:lineRule="auto"/>
              <w:ind w:left="0" w:firstLine="0"/>
              <w:jc w:val="center"/>
              <w:rPr>
                <w:rFonts w:eastAsia="Times New Roman"/>
                <w:b/>
                <w:bCs/>
              </w:rPr>
            </w:pPr>
            <w:r>
              <w:rPr>
                <w:rFonts w:eastAsia="Times New Roman"/>
                <w:b/>
                <w:bCs/>
              </w:rPr>
              <w:t>-</w:t>
            </w:r>
          </w:p>
        </w:tc>
        <w:tc>
          <w:tcPr>
            <w:tcW w:w="1512" w:type="dxa"/>
            <w:vAlign w:val="center"/>
          </w:tcPr>
          <w:p w:rsidR="005C608B" w:rsidRPr="005C608B" w:rsidRDefault="0017481F" w:rsidP="00101CE8">
            <w:pPr>
              <w:spacing w:after="0" w:line="240" w:lineRule="auto"/>
              <w:ind w:left="0" w:firstLine="0"/>
              <w:jc w:val="center"/>
              <w:rPr>
                <w:rFonts w:eastAsia="Times New Roman"/>
                <w:b/>
                <w:bCs/>
              </w:rPr>
            </w:pPr>
            <w:r>
              <w:rPr>
                <w:rFonts w:eastAsia="Times New Roman"/>
                <w:b/>
                <w:bCs/>
              </w:rPr>
              <w:t>-</w:t>
            </w:r>
          </w:p>
        </w:tc>
        <w:tc>
          <w:tcPr>
            <w:tcW w:w="1512" w:type="dxa"/>
            <w:vAlign w:val="center"/>
          </w:tcPr>
          <w:p w:rsidR="005C608B" w:rsidRPr="005C608B" w:rsidRDefault="0017481F" w:rsidP="00101CE8">
            <w:pPr>
              <w:spacing w:after="0" w:line="240" w:lineRule="auto"/>
              <w:ind w:left="0" w:firstLine="0"/>
              <w:jc w:val="center"/>
              <w:rPr>
                <w:rFonts w:eastAsia="Times New Roman"/>
                <w:b/>
                <w:bCs/>
              </w:rPr>
            </w:pPr>
            <w:r>
              <w:rPr>
                <w:rFonts w:eastAsia="Times New Roman"/>
                <w:b/>
                <w:bCs/>
              </w:rPr>
              <w:t>-</w:t>
            </w:r>
          </w:p>
        </w:tc>
        <w:tc>
          <w:tcPr>
            <w:tcW w:w="1545" w:type="dxa"/>
            <w:vAlign w:val="center"/>
          </w:tcPr>
          <w:p w:rsidR="005C608B" w:rsidRPr="005C608B" w:rsidRDefault="005C608B" w:rsidP="00101CE8">
            <w:pPr>
              <w:spacing w:after="0" w:line="240" w:lineRule="auto"/>
              <w:ind w:left="0" w:firstLine="0"/>
              <w:jc w:val="center"/>
              <w:rPr>
                <w:rFonts w:eastAsia="Times New Roman"/>
                <w:b/>
                <w:bCs/>
              </w:rPr>
            </w:pPr>
            <w:r w:rsidRPr="005C608B">
              <w:rPr>
                <w:rFonts w:eastAsia="Times New Roman"/>
                <w:b/>
                <w:bCs/>
              </w:rPr>
              <w:t>2</w:t>
            </w:r>
          </w:p>
        </w:tc>
      </w:tr>
      <w:tr w:rsidR="00101CE8" w:rsidRPr="00984F06" w:rsidTr="00127005">
        <w:trPr>
          <w:trHeight w:val="427"/>
        </w:trPr>
        <w:tc>
          <w:tcPr>
            <w:tcW w:w="1556" w:type="dxa"/>
            <w:noWrap/>
            <w:vAlign w:val="center"/>
          </w:tcPr>
          <w:p w:rsidR="00101CE8" w:rsidRPr="005C608B" w:rsidRDefault="00101CE8" w:rsidP="00101CE8">
            <w:pPr>
              <w:spacing w:after="0" w:line="240" w:lineRule="auto"/>
              <w:ind w:left="0" w:firstLine="0"/>
              <w:jc w:val="center"/>
              <w:rPr>
                <w:rFonts w:eastAsia="Times New Roman"/>
                <w:b/>
                <w:bCs/>
              </w:rPr>
            </w:pPr>
            <w:r w:rsidRPr="005C608B">
              <w:rPr>
                <w:rFonts w:asciiTheme="minorHAnsi" w:hAnsiTheme="minorHAnsi" w:cstheme="minorHAnsi"/>
              </w:rPr>
              <w:t xml:space="preserve">Στρώμα </w:t>
            </w:r>
          </w:p>
        </w:tc>
        <w:tc>
          <w:tcPr>
            <w:tcW w:w="1249" w:type="dxa"/>
            <w:shd w:val="clear" w:color="auto" w:fill="DEEAF6" w:themeFill="accent5" w:themeFillTint="33"/>
            <w:vAlign w:val="center"/>
          </w:tcPr>
          <w:p w:rsidR="00101CE8" w:rsidRPr="00127005" w:rsidRDefault="00101CE8" w:rsidP="00101CE8">
            <w:pPr>
              <w:spacing w:after="0" w:line="240" w:lineRule="auto"/>
              <w:ind w:left="0" w:firstLine="0"/>
              <w:jc w:val="center"/>
              <w:rPr>
                <w:rFonts w:eastAsia="Times New Roman"/>
                <w:b/>
                <w:bCs/>
                <w:lang w:val="en-US"/>
              </w:rPr>
            </w:pPr>
            <w:r w:rsidRPr="00127005">
              <w:rPr>
                <w:b/>
                <w:bCs/>
              </w:rPr>
              <w:t>1</w:t>
            </w:r>
            <w:r w:rsidR="005C608B" w:rsidRPr="00127005">
              <w:rPr>
                <w:b/>
                <w:bCs/>
              </w:rPr>
              <w:t>7</w:t>
            </w:r>
          </w:p>
        </w:tc>
        <w:tc>
          <w:tcPr>
            <w:tcW w:w="1598" w:type="dxa"/>
            <w:vAlign w:val="center"/>
          </w:tcPr>
          <w:p w:rsidR="00101CE8" w:rsidRPr="005C608B" w:rsidRDefault="005C608B" w:rsidP="00101CE8">
            <w:pPr>
              <w:spacing w:after="0" w:line="240" w:lineRule="auto"/>
              <w:ind w:left="0" w:firstLine="0"/>
              <w:jc w:val="center"/>
              <w:rPr>
                <w:rFonts w:eastAsia="Times New Roman"/>
                <w:b/>
                <w:bCs/>
              </w:rPr>
            </w:pPr>
            <w:r>
              <w:rPr>
                <w:rFonts w:eastAsia="Times New Roman"/>
                <w:b/>
                <w:bCs/>
              </w:rPr>
              <w:t>4</w:t>
            </w:r>
          </w:p>
        </w:tc>
        <w:tc>
          <w:tcPr>
            <w:tcW w:w="1513" w:type="dxa"/>
            <w:vAlign w:val="center"/>
          </w:tcPr>
          <w:p w:rsidR="00101CE8" w:rsidRPr="005C608B" w:rsidRDefault="005C608B" w:rsidP="00101CE8">
            <w:pPr>
              <w:spacing w:after="0" w:line="240" w:lineRule="auto"/>
              <w:ind w:left="0" w:firstLine="0"/>
              <w:jc w:val="center"/>
              <w:rPr>
                <w:rFonts w:eastAsia="Times New Roman"/>
                <w:b/>
                <w:bCs/>
              </w:rPr>
            </w:pPr>
            <w:r>
              <w:rPr>
                <w:rFonts w:eastAsia="Times New Roman"/>
                <w:b/>
                <w:bCs/>
              </w:rPr>
              <w:t>4</w:t>
            </w:r>
          </w:p>
        </w:tc>
        <w:tc>
          <w:tcPr>
            <w:tcW w:w="1512" w:type="dxa"/>
            <w:vAlign w:val="center"/>
          </w:tcPr>
          <w:p w:rsidR="00101CE8" w:rsidRPr="005C608B" w:rsidRDefault="005C608B" w:rsidP="00101CE8">
            <w:pPr>
              <w:spacing w:after="0" w:line="240" w:lineRule="auto"/>
              <w:ind w:left="0" w:firstLine="0"/>
              <w:jc w:val="center"/>
              <w:rPr>
                <w:rFonts w:eastAsia="Times New Roman"/>
                <w:b/>
                <w:bCs/>
              </w:rPr>
            </w:pPr>
            <w:r>
              <w:rPr>
                <w:rFonts w:eastAsia="Times New Roman"/>
                <w:b/>
                <w:bCs/>
              </w:rPr>
              <w:t>1</w:t>
            </w:r>
          </w:p>
        </w:tc>
        <w:tc>
          <w:tcPr>
            <w:tcW w:w="1512" w:type="dxa"/>
            <w:vAlign w:val="center"/>
          </w:tcPr>
          <w:p w:rsidR="00101CE8" w:rsidRPr="005C608B" w:rsidRDefault="005C608B" w:rsidP="00101CE8">
            <w:pPr>
              <w:spacing w:after="0" w:line="240" w:lineRule="auto"/>
              <w:ind w:left="0" w:firstLine="0"/>
              <w:jc w:val="center"/>
              <w:rPr>
                <w:rFonts w:eastAsia="Times New Roman"/>
                <w:b/>
                <w:bCs/>
              </w:rPr>
            </w:pPr>
            <w:r>
              <w:rPr>
                <w:rFonts w:eastAsia="Times New Roman"/>
                <w:b/>
                <w:bCs/>
              </w:rPr>
              <w:t>4</w:t>
            </w:r>
          </w:p>
        </w:tc>
        <w:tc>
          <w:tcPr>
            <w:tcW w:w="1545" w:type="dxa"/>
            <w:vAlign w:val="center"/>
          </w:tcPr>
          <w:p w:rsidR="00101CE8" w:rsidRPr="005C608B" w:rsidRDefault="005C608B" w:rsidP="00101CE8">
            <w:pPr>
              <w:spacing w:after="0" w:line="240" w:lineRule="auto"/>
              <w:ind w:left="0" w:firstLine="0"/>
              <w:jc w:val="center"/>
              <w:rPr>
                <w:rFonts w:eastAsia="Times New Roman"/>
                <w:b/>
                <w:bCs/>
              </w:rPr>
            </w:pPr>
            <w:r>
              <w:rPr>
                <w:rFonts w:eastAsia="Times New Roman"/>
                <w:b/>
                <w:bCs/>
              </w:rPr>
              <w:t>4</w:t>
            </w:r>
          </w:p>
        </w:tc>
      </w:tr>
      <w:tr w:rsidR="005C608B" w:rsidRPr="00984F06" w:rsidTr="00127005">
        <w:trPr>
          <w:trHeight w:val="427"/>
        </w:trPr>
        <w:tc>
          <w:tcPr>
            <w:tcW w:w="1556" w:type="dxa"/>
            <w:noWrap/>
            <w:vAlign w:val="center"/>
          </w:tcPr>
          <w:p w:rsidR="005C608B" w:rsidRPr="005C608B" w:rsidRDefault="005C608B" w:rsidP="00101CE8">
            <w:pPr>
              <w:spacing w:after="0" w:line="240" w:lineRule="auto"/>
              <w:ind w:left="0" w:firstLine="0"/>
              <w:jc w:val="center"/>
              <w:rPr>
                <w:rFonts w:asciiTheme="minorHAnsi" w:hAnsiTheme="minorHAnsi" w:cstheme="minorHAnsi"/>
              </w:rPr>
            </w:pPr>
            <w:r w:rsidRPr="005C608B">
              <w:rPr>
                <w:rFonts w:asciiTheme="minorHAnsi" w:hAnsiTheme="minorHAnsi" w:cstheme="minorHAnsi"/>
              </w:rPr>
              <w:t>Στρώμα</w:t>
            </w:r>
          </w:p>
        </w:tc>
        <w:tc>
          <w:tcPr>
            <w:tcW w:w="1249" w:type="dxa"/>
            <w:shd w:val="clear" w:color="auto" w:fill="DEEAF6" w:themeFill="accent5" w:themeFillTint="33"/>
            <w:vAlign w:val="center"/>
          </w:tcPr>
          <w:p w:rsidR="005C608B" w:rsidRPr="00127005" w:rsidRDefault="005C608B" w:rsidP="00101CE8">
            <w:pPr>
              <w:spacing w:after="0" w:line="240" w:lineRule="auto"/>
              <w:ind w:left="0" w:firstLine="0"/>
              <w:jc w:val="center"/>
              <w:rPr>
                <w:b/>
                <w:bCs/>
              </w:rPr>
            </w:pPr>
            <w:r w:rsidRPr="00127005">
              <w:rPr>
                <w:b/>
                <w:bCs/>
              </w:rPr>
              <w:t>2</w:t>
            </w:r>
          </w:p>
        </w:tc>
        <w:tc>
          <w:tcPr>
            <w:tcW w:w="1598" w:type="dxa"/>
            <w:vAlign w:val="center"/>
          </w:tcPr>
          <w:p w:rsidR="005C608B" w:rsidRPr="005C608B" w:rsidRDefault="0017481F" w:rsidP="00101CE8">
            <w:pPr>
              <w:spacing w:after="0" w:line="240" w:lineRule="auto"/>
              <w:ind w:left="0" w:firstLine="0"/>
              <w:jc w:val="center"/>
              <w:rPr>
                <w:rFonts w:eastAsia="Times New Roman"/>
                <w:b/>
                <w:bCs/>
              </w:rPr>
            </w:pPr>
            <w:r>
              <w:rPr>
                <w:rFonts w:eastAsia="Times New Roman"/>
                <w:b/>
                <w:bCs/>
              </w:rPr>
              <w:t>-</w:t>
            </w:r>
          </w:p>
        </w:tc>
        <w:tc>
          <w:tcPr>
            <w:tcW w:w="1513" w:type="dxa"/>
            <w:vAlign w:val="center"/>
          </w:tcPr>
          <w:p w:rsidR="005C608B" w:rsidRPr="005C608B" w:rsidRDefault="0017481F" w:rsidP="00101CE8">
            <w:pPr>
              <w:spacing w:after="0" w:line="240" w:lineRule="auto"/>
              <w:ind w:left="0" w:firstLine="0"/>
              <w:jc w:val="center"/>
              <w:rPr>
                <w:rFonts w:eastAsia="Times New Roman"/>
                <w:b/>
                <w:bCs/>
              </w:rPr>
            </w:pPr>
            <w:r>
              <w:rPr>
                <w:rFonts w:eastAsia="Times New Roman"/>
                <w:b/>
                <w:bCs/>
              </w:rPr>
              <w:t>-</w:t>
            </w:r>
          </w:p>
        </w:tc>
        <w:tc>
          <w:tcPr>
            <w:tcW w:w="1512" w:type="dxa"/>
            <w:vAlign w:val="center"/>
          </w:tcPr>
          <w:p w:rsidR="005C608B" w:rsidRPr="005C608B" w:rsidRDefault="00D13B54" w:rsidP="00101CE8">
            <w:pPr>
              <w:spacing w:after="0" w:line="240" w:lineRule="auto"/>
              <w:ind w:left="0" w:firstLine="0"/>
              <w:jc w:val="center"/>
              <w:rPr>
                <w:rFonts w:eastAsia="Times New Roman"/>
                <w:b/>
                <w:bCs/>
              </w:rPr>
            </w:pPr>
            <w:r>
              <w:rPr>
                <w:rFonts w:eastAsia="Times New Roman"/>
                <w:b/>
                <w:bCs/>
              </w:rPr>
              <w:t>2</w:t>
            </w:r>
          </w:p>
        </w:tc>
        <w:tc>
          <w:tcPr>
            <w:tcW w:w="1512" w:type="dxa"/>
            <w:vAlign w:val="center"/>
          </w:tcPr>
          <w:p w:rsidR="005C608B" w:rsidRPr="005C608B" w:rsidRDefault="0017481F" w:rsidP="00101CE8">
            <w:pPr>
              <w:spacing w:after="0" w:line="240" w:lineRule="auto"/>
              <w:ind w:left="0" w:firstLine="0"/>
              <w:jc w:val="center"/>
              <w:rPr>
                <w:rFonts w:eastAsia="Times New Roman"/>
                <w:b/>
                <w:bCs/>
              </w:rPr>
            </w:pPr>
            <w:r>
              <w:rPr>
                <w:rFonts w:eastAsia="Times New Roman"/>
                <w:b/>
                <w:bCs/>
              </w:rPr>
              <w:t>-</w:t>
            </w:r>
          </w:p>
        </w:tc>
        <w:tc>
          <w:tcPr>
            <w:tcW w:w="1545" w:type="dxa"/>
            <w:vAlign w:val="center"/>
          </w:tcPr>
          <w:p w:rsidR="005C608B" w:rsidRPr="005C608B" w:rsidRDefault="0017481F" w:rsidP="00101CE8">
            <w:pPr>
              <w:spacing w:after="0" w:line="240" w:lineRule="auto"/>
              <w:ind w:left="0" w:firstLine="0"/>
              <w:jc w:val="center"/>
              <w:rPr>
                <w:rFonts w:eastAsia="Times New Roman"/>
                <w:b/>
                <w:bCs/>
              </w:rPr>
            </w:pPr>
            <w:r>
              <w:rPr>
                <w:rFonts w:eastAsia="Times New Roman"/>
                <w:b/>
                <w:bCs/>
              </w:rPr>
              <w:t>-</w:t>
            </w:r>
          </w:p>
        </w:tc>
      </w:tr>
      <w:tr w:rsidR="00101CE8" w:rsidRPr="00984F06" w:rsidTr="00127005">
        <w:trPr>
          <w:trHeight w:val="405"/>
        </w:trPr>
        <w:tc>
          <w:tcPr>
            <w:tcW w:w="1556" w:type="dxa"/>
            <w:noWrap/>
            <w:vAlign w:val="center"/>
          </w:tcPr>
          <w:p w:rsidR="00101CE8" w:rsidRPr="005C608B" w:rsidRDefault="00101CE8" w:rsidP="00101CE8">
            <w:pPr>
              <w:spacing w:after="0" w:line="240" w:lineRule="auto"/>
              <w:ind w:left="0" w:firstLine="0"/>
              <w:jc w:val="center"/>
              <w:rPr>
                <w:rFonts w:eastAsia="Times New Roman"/>
                <w:b/>
                <w:bCs/>
              </w:rPr>
            </w:pPr>
            <w:r w:rsidRPr="005C608B">
              <w:rPr>
                <w:rFonts w:asciiTheme="minorHAnsi" w:hAnsiTheme="minorHAnsi" w:cstheme="minorHAnsi"/>
              </w:rPr>
              <w:t xml:space="preserve">Κομοδίνο </w:t>
            </w:r>
          </w:p>
        </w:tc>
        <w:tc>
          <w:tcPr>
            <w:tcW w:w="1249" w:type="dxa"/>
            <w:shd w:val="clear" w:color="auto" w:fill="DEEAF6" w:themeFill="accent5" w:themeFillTint="33"/>
            <w:vAlign w:val="center"/>
          </w:tcPr>
          <w:p w:rsidR="00101CE8" w:rsidRPr="00127005" w:rsidRDefault="00101CE8" w:rsidP="00101CE8">
            <w:pPr>
              <w:spacing w:after="0" w:line="240" w:lineRule="auto"/>
              <w:ind w:left="0" w:firstLine="0"/>
              <w:jc w:val="center"/>
              <w:rPr>
                <w:rFonts w:eastAsia="Times New Roman"/>
                <w:b/>
                <w:bCs/>
                <w:lang w:val="en-US"/>
              </w:rPr>
            </w:pPr>
            <w:r w:rsidRPr="00127005">
              <w:rPr>
                <w:b/>
                <w:bCs/>
              </w:rPr>
              <w:t>20</w:t>
            </w:r>
          </w:p>
        </w:tc>
        <w:tc>
          <w:tcPr>
            <w:tcW w:w="1598" w:type="dxa"/>
            <w:vAlign w:val="center"/>
          </w:tcPr>
          <w:p w:rsidR="00101CE8" w:rsidRPr="005C608B" w:rsidRDefault="00D13B54" w:rsidP="00101CE8">
            <w:pPr>
              <w:spacing w:after="0" w:line="240" w:lineRule="auto"/>
              <w:ind w:left="0" w:firstLine="0"/>
              <w:jc w:val="center"/>
              <w:rPr>
                <w:rFonts w:eastAsia="Times New Roman"/>
                <w:b/>
                <w:bCs/>
              </w:rPr>
            </w:pPr>
            <w:r>
              <w:rPr>
                <w:rFonts w:eastAsia="Times New Roman"/>
                <w:b/>
                <w:bCs/>
              </w:rPr>
              <w:t>4</w:t>
            </w:r>
          </w:p>
        </w:tc>
        <w:tc>
          <w:tcPr>
            <w:tcW w:w="1513" w:type="dxa"/>
            <w:vAlign w:val="center"/>
          </w:tcPr>
          <w:p w:rsidR="00101CE8" w:rsidRPr="00D13B54" w:rsidRDefault="00D13B54" w:rsidP="00101CE8">
            <w:pPr>
              <w:spacing w:after="0" w:line="240" w:lineRule="auto"/>
              <w:ind w:left="0" w:firstLine="0"/>
              <w:jc w:val="center"/>
              <w:rPr>
                <w:rFonts w:eastAsia="Times New Roman"/>
                <w:b/>
                <w:bCs/>
              </w:rPr>
            </w:pPr>
            <w:r>
              <w:rPr>
                <w:rFonts w:eastAsia="Times New Roman"/>
                <w:b/>
                <w:bCs/>
              </w:rPr>
              <w:t>4</w:t>
            </w:r>
          </w:p>
        </w:tc>
        <w:tc>
          <w:tcPr>
            <w:tcW w:w="1512" w:type="dxa"/>
            <w:vAlign w:val="center"/>
          </w:tcPr>
          <w:p w:rsidR="00101CE8" w:rsidRPr="005C608B" w:rsidRDefault="00D13B54" w:rsidP="00101CE8">
            <w:pPr>
              <w:spacing w:after="0" w:line="240" w:lineRule="auto"/>
              <w:ind w:left="0" w:firstLine="0"/>
              <w:jc w:val="center"/>
              <w:rPr>
                <w:rFonts w:eastAsia="Times New Roman"/>
                <w:b/>
                <w:bCs/>
              </w:rPr>
            </w:pPr>
            <w:r>
              <w:rPr>
                <w:rFonts w:eastAsia="Times New Roman"/>
                <w:b/>
                <w:bCs/>
              </w:rPr>
              <w:t>4</w:t>
            </w:r>
          </w:p>
        </w:tc>
        <w:tc>
          <w:tcPr>
            <w:tcW w:w="1512" w:type="dxa"/>
            <w:vAlign w:val="center"/>
          </w:tcPr>
          <w:p w:rsidR="00101CE8" w:rsidRPr="005C608B" w:rsidRDefault="00D13B54" w:rsidP="00101CE8">
            <w:pPr>
              <w:spacing w:after="0" w:line="240" w:lineRule="auto"/>
              <w:ind w:left="0" w:firstLine="0"/>
              <w:jc w:val="center"/>
              <w:rPr>
                <w:rFonts w:eastAsia="Times New Roman"/>
                <w:b/>
                <w:bCs/>
              </w:rPr>
            </w:pPr>
            <w:r>
              <w:rPr>
                <w:rFonts w:eastAsia="Times New Roman"/>
                <w:b/>
                <w:bCs/>
              </w:rPr>
              <w:t>4</w:t>
            </w:r>
          </w:p>
        </w:tc>
        <w:tc>
          <w:tcPr>
            <w:tcW w:w="1545" w:type="dxa"/>
            <w:vAlign w:val="center"/>
          </w:tcPr>
          <w:p w:rsidR="00101CE8" w:rsidRPr="005C608B" w:rsidRDefault="00D13B54" w:rsidP="00101CE8">
            <w:pPr>
              <w:spacing w:after="0" w:line="240" w:lineRule="auto"/>
              <w:ind w:left="0" w:firstLine="0"/>
              <w:jc w:val="center"/>
              <w:rPr>
                <w:rFonts w:eastAsia="Times New Roman"/>
                <w:b/>
                <w:bCs/>
              </w:rPr>
            </w:pPr>
            <w:r>
              <w:rPr>
                <w:rFonts w:eastAsia="Times New Roman"/>
                <w:b/>
                <w:bCs/>
              </w:rPr>
              <w:t>4</w:t>
            </w:r>
          </w:p>
        </w:tc>
      </w:tr>
      <w:tr w:rsidR="00101CE8" w:rsidRPr="00984F06" w:rsidTr="00127005">
        <w:trPr>
          <w:trHeight w:val="488"/>
        </w:trPr>
        <w:tc>
          <w:tcPr>
            <w:tcW w:w="1556" w:type="dxa"/>
            <w:noWrap/>
            <w:vAlign w:val="center"/>
          </w:tcPr>
          <w:p w:rsidR="00101CE8" w:rsidRPr="005C608B" w:rsidRDefault="00101CE8" w:rsidP="00101CE8">
            <w:pPr>
              <w:spacing w:after="0" w:line="240" w:lineRule="auto"/>
              <w:ind w:left="0" w:firstLine="0"/>
              <w:jc w:val="center"/>
              <w:rPr>
                <w:rFonts w:eastAsia="Times New Roman"/>
                <w:b/>
                <w:bCs/>
                <w:lang w:val="en-US"/>
              </w:rPr>
            </w:pPr>
            <w:r w:rsidRPr="005C608B">
              <w:rPr>
                <w:rFonts w:asciiTheme="minorHAnsi" w:hAnsiTheme="minorHAnsi" w:cstheme="minorHAnsi"/>
              </w:rPr>
              <w:t xml:space="preserve">Καναπές </w:t>
            </w:r>
          </w:p>
        </w:tc>
        <w:tc>
          <w:tcPr>
            <w:tcW w:w="1249" w:type="dxa"/>
            <w:shd w:val="clear" w:color="auto" w:fill="DEEAF6" w:themeFill="accent5" w:themeFillTint="33"/>
            <w:vAlign w:val="center"/>
          </w:tcPr>
          <w:p w:rsidR="00101CE8" w:rsidRPr="00127005" w:rsidRDefault="00101CE8" w:rsidP="00101CE8">
            <w:pPr>
              <w:spacing w:after="0" w:line="240" w:lineRule="auto"/>
              <w:ind w:left="0" w:firstLine="0"/>
              <w:jc w:val="center"/>
              <w:rPr>
                <w:rFonts w:eastAsia="Times New Roman"/>
                <w:b/>
                <w:bCs/>
                <w:lang w:val="en-US"/>
              </w:rPr>
            </w:pPr>
            <w:r w:rsidRPr="00127005">
              <w:rPr>
                <w:b/>
                <w:bCs/>
              </w:rPr>
              <w:t>3</w:t>
            </w:r>
          </w:p>
        </w:tc>
        <w:tc>
          <w:tcPr>
            <w:tcW w:w="1598" w:type="dxa"/>
            <w:vAlign w:val="center"/>
          </w:tcPr>
          <w:p w:rsidR="00101CE8" w:rsidRPr="005C608B" w:rsidRDefault="00D13B54" w:rsidP="00101CE8">
            <w:pPr>
              <w:spacing w:after="0" w:line="240" w:lineRule="auto"/>
              <w:ind w:left="0" w:firstLine="0"/>
              <w:jc w:val="center"/>
              <w:rPr>
                <w:rFonts w:eastAsia="Times New Roman"/>
                <w:b/>
                <w:bCs/>
              </w:rPr>
            </w:pPr>
            <w:r>
              <w:rPr>
                <w:rFonts w:eastAsia="Times New Roman"/>
                <w:b/>
                <w:bCs/>
              </w:rPr>
              <w:t>1</w:t>
            </w:r>
          </w:p>
        </w:tc>
        <w:tc>
          <w:tcPr>
            <w:tcW w:w="1513" w:type="dxa"/>
            <w:vAlign w:val="center"/>
          </w:tcPr>
          <w:p w:rsidR="00101CE8" w:rsidRPr="005C608B" w:rsidRDefault="00D13B54" w:rsidP="00101CE8">
            <w:pPr>
              <w:spacing w:after="0" w:line="240" w:lineRule="auto"/>
              <w:ind w:left="0" w:firstLine="0"/>
              <w:jc w:val="center"/>
              <w:rPr>
                <w:rFonts w:eastAsia="Times New Roman"/>
                <w:b/>
                <w:bCs/>
              </w:rPr>
            </w:pPr>
            <w:r>
              <w:rPr>
                <w:rFonts w:eastAsia="Times New Roman"/>
                <w:b/>
                <w:bCs/>
              </w:rPr>
              <w:t>1</w:t>
            </w:r>
          </w:p>
        </w:tc>
        <w:tc>
          <w:tcPr>
            <w:tcW w:w="1512" w:type="dxa"/>
            <w:vAlign w:val="center"/>
          </w:tcPr>
          <w:p w:rsidR="00101CE8" w:rsidRPr="005C608B" w:rsidRDefault="0017481F" w:rsidP="00101CE8">
            <w:pPr>
              <w:spacing w:after="0" w:line="240" w:lineRule="auto"/>
              <w:ind w:left="0" w:firstLine="0"/>
              <w:jc w:val="center"/>
              <w:rPr>
                <w:rFonts w:eastAsia="Times New Roman"/>
                <w:b/>
                <w:bCs/>
              </w:rPr>
            </w:pPr>
            <w:r>
              <w:rPr>
                <w:rFonts w:eastAsia="Times New Roman"/>
                <w:b/>
                <w:bCs/>
              </w:rPr>
              <w:t>-</w:t>
            </w:r>
          </w:p>
        </w:tc>
        <w:tc>
          <w:tcPr>
            <w:tcW w:w="1512" w:type="dxa"/>
            <w:vAlign w:val="center"/>
          </w:tcPr>
          <w:p w:rsidR="00101CE8" w:rsidRPr="005C608B" w:rsidRDefault="00D13B54" w:rsidP="00101CE8">
            <w:pPr>
              <w:spacing w:after="0" w:line="240" w:lineRule="auto"/>
              <w:ind w:left="0" w:firstLine="0"/>
              <w:jc w:val="center"/>
              <w:rPr>
                <w:rFonts w:eastAsia="Times New Roman"/>
                <w:b/>
                <w:bCs/>
              </w:rPr>
            </w:pPr>
            <w:r>
              <w:rPr>
                <w:rFonts w:eastAsia="Times New Roman"/>
                <w:b/>
                <w:bCs/>
              </w:rPr>
              <w:t>1</w:t>
            </w:r>
          </w:p>
        </w:tc>
        <w:tc>
          <w:tcPr>
            <w:tcW w:w="1545" w:type="dxa"/>
            <w:vAlign w:val="center"/>
          </w:tcPr>
          <w:p w:rsidR="00101CE8" w:rsidRPr="005C608B" w:rsidRDefault="0017481F" w:rsidP="00101CE8">
            <w:pPr>
              <w:spacing w:after="0" w:line="240" w:lineRule="auto"/>
              <w:ind w:left="0" w:firstLine="0"/>
              <w:jc w:val="center"/>
              <w:rPr>
                <w:rFonts w:eastAsia="Times New Roman"/>
                <w:b/>
                <w:bCs/>
              </w:rPr>
            </w:pPr>
            <w:r>
              <w:rPr>
                <w:rFonts w:eastAsia="Times New Roman"/>
                <w:b/>
                <w:bCs/>
              </w:rPr>
              <w:t>-</w:t>
            </w:r>
          </w:p>
        </w:tc>
      </w:tr>
      <w:tr w:rsidR="00101CE8" w:rsidRPr="00984F06" w:rsidTr="00127005">
        <w:trPr>
          <w:trHeight w:val="487"/>
        </w:trPr>
        <w:tc>
          <w:tcPr>
            <w:tcW w:w="1556" w:type="dxa"/>
            <w:noWrap/>
            <w:vAlign w:val="center"/>
          </w:tcPr>
          <w:p w:rsidR="00101CE8" w:rsidRPr="005C608B" w:rsidRDefault="00101CE8" w:rsidP="00101CE8">
            <w:pPr>
              <w:spacing w:after="0" w:line="240" w:lineRule="auto"/>
              <w:ind w:left="0" w:firstLine="0"/>
              <w:jc w:val="center"/>
              <w:rPr>
                <w:rFonts w:eastAsia="Times New Roman"/>
                <w:b/>
                <w:bCs/>
              </w:rPr>
            </w:pPr>
            <w:r w:rsidRPr="005C608B">
              <w:rPr>
                <w:rFonts w:asciiTheme="minorHAnsi" w:hAnsiTheme="minorHAnsi" w:cstheme="minorHAnsi"/>
              </w:rPr>
              <w:t>Καρέκλα</w:t>
            </w:r>
          </w:p>
        </w:tc>
        <w:tc>
          <w:tcPr>
            <w:tcW w:w="1249" w:type="dxa"/>
            <w:shd w:val="clear" w:color="auto" w:fill="DEEAF6" w:themeFill="accent5" w:themeFillTint="33"/>
            <w:vAlign w:val="center"/>
          </w:tcPr>
          <w:p w:rsidR="00101CE8" w:rsidRPr="00127005" w:rsidRDefault="00EE023A" w:rsidP="00101CE8">
            <w:pPr>
              <w:spacing w:after="0" w:line="240" w:lineRule="auto"/>
              <w:ind w:left="0" w:firstLine="0"/>
              <w:jc w:val="center"/>
              <w:rPr>
                <w:rFonts w:eastAsia="Times New Roman"/>
                <w:b/>
                <w:bCs/>
              </w:rPr>
            </w:pPr>
            <w:r>
              <w:rPr>
                <w:b/>
                <w:bCs/>
              </w:rPr>
              <w:t>23</w:t>
            </w:r>
          </w:p>
        </w:tc>
        <w:tc>
          <w:tcPr>
            <w:tcW w:w="1598" w:type="dxa"/>
            <w:vAlign w:val="center"/>
          </w:tcPr>
          <w:p w:rsidR="00101CE8" w:rsidRPr="005C608B" w:rsidRDefault="00EE023A" w:rsidP="00101CE8">
            <w:pPr>
              <w:spacing w:after="0" w:line="240" w:lineRule="auto"/>
              <w:ind w:left="0" w:firstLine="0"/>
              <w:jc w:val="center"/>
              <w:rPr>
                <w:rFonts w:eastAsia="Times New Roman"/>
                <w:b/>
                <w:bCs/>
              </w:rPr>
            </w:pPr>
            <w:r>
              <w:rPr>
                <w:rFonts w:eastAsia="Times New Roman"/>
                <w:b/>
                <w:bCs/>
              </w:rPr>
              <w:t>5</w:t>
            </w:r>
          </w:p>
        </w:tc>
        <w:tc>
          <w:tcPr>
            <w:tcW w:w="1513" w:type="dxa"/>
            <w:vAlign w:val="center"/>
          </w:tcPr>
          <w:p w:rsidR="00101CE8" w:rsidRPr="005C608B" w:rsidRDefault="00EE023A" w:rsidP="00101CE8">
            <w:pPr>
              <w:spacing w:after="0" w:line="240" w:lineRule="auto"/>
              <w:ind w:left="0" w:firstLine="0"/>
              <w:jc w:val="center"/>
              <w:rPr>
                <w:rFonts w:eastAsia="Times New Roman"/>
                <w:b/>
                <w:bCs/>
              </w:rPr>
            </w:pPr>
            <w:r>
              <w:rPr>
                <w:rFonts w:eastAsia="Times New Roman"/>
                <w:b/>
                <w:bCs/>
              </w:rPr>
              <w:t>5</w:t>
            </w:r>
          </w:p>
        </w:tc>
        <w:tc>
          <w:tcPr>
            <w:tcW w:w="1512" w:type="dxa"/>
            <w:vAlign w:val="center"/>
          </w:tcPr>
          <w:p w:rsidR="00101CE8" w:rsidRPr="005C608B" w:rsidRDefault="00EE023A" w:rsidP="00101CE8">
            <w:pPr>
              <w:spacing w:after="0" w:line="240" w:lineRule="auto"/>
              <w:ind w:left="0" w:firstLine="0"/>
              <w:jc w:val="center"/>
              <w:rPr>
                <w:rFonts w:eastAsia="Times New Roman"/>
                <w:b/>
                <w:bCs/>
              </w:rPr>
            </w:pPr>
            <w:r>
              <w:rPr>
                <w:rFonts w:eastAsia="Times New Roman"/>
                <w:b/>
                <w:bCs/>
              </w:rPr>
              <w:t>5</w:t>
            </w:r>
          </w:p>
        </w:tc>
        <w:tc>
          <w:tcPr>
            <w:tcW w:w="1512" w:type="dxa"/>
            <w:vAlign w:val="center"/>
          </w:tcPr>
          <w:p w:rsidR="00101CE8" w:rsidRPr="005C608B" w:rsidRDefault="00EE023A" w:rsidP="00101CE8">
            <w:pPr>
              <w:spacing w:after="0" w:line="240" w:lineRule="auto"/>
              <w:ind w:left="0" w:firstLine="0"/>
              <w:jc w:val="center"/>
              <w:rPr>
                <w:rFonts w:eastAsia="Times New Roman"/>
                <w:b/>
                <w:bCs/>
              </w:rPr>
            </w:pPr>
            <w:r>
              <w:rPr>
                <w:rFonts w:eastAsia="Times New Roman"/>
                <w:b/>
                <w:bCs/>
              </w:rPr>
              <w:t>5</w:t>
            </w:r>
          </w:p>
        </w:tc>
        <w:tc>
          <w:tcPr>
            <w:tcW w:w="1545" w:type="dxa"/>
            <w:vAlign w:val="center"/>
          </w:tcPr>
          <w:p w:rsidR="00101CE8" w:rsidRPr="005C608B" w:rsidRDefault="00EE023A" w:rsidP="00101CE8">
            <w:pPr>
              <w:spacing w:after="0" w:line="240" w:lineRule="auto"/>
              <w:ind w:left="0" w:firstLine="0"/>
              <w:jc w:val="center"/>
              <w:rPr>
                <w:rFonts w:eastAsia="Times New Roman"/>
                <w:b/>
                <w:bCs/>
              </w:rPr>
            </w:pPr>
            <w:r>
              <w:rPr>
                <w:rFonts w:eastAsia="Times New Roman"/>
                <w:b/>
                <w:bCs/>
              </w:rPr>
              <w:t>3</w:t>
            </w:r>
          </w:p>
        </w:tc>
      </w:tr>
      <w:tr w:rsidR="00101CE8" w:rsidRPr="00984F06" w:rsidTr="00127005">
        <w:trPr>
          <w:trHeight w:val="488"/>
        </w:trPr>
        <w:tc>
          <w:tcPr>
            <w:tcW w:w="1556" w:type="dxa"/>
            <w:noWrap/>
            <w:vAlign w:val="center"/>
          </w:tcPr>
          <w:p w:rsidR="00101CE8" w:rsidRPr="005C608B" w:rsidRDefault="00101CE8" w:rsidP="00101CE8">
            <w:pPr>
              <w:spacing w:after="0" w:line="240" w:lineRule="auto"/>
              <w:ind w:left="0" w:firstLine="0"/>
              <w:jc w:val="center"/>
              <w:rPr>
                <w:rFonts w:eastAsia="Times New Roman"/>
                <w:b/>
                <w:bCs/>
              </w:rPr>
            </w:pPr>
            <w:r w:rsidRPr="005C608B">
              <w:rPr>
                <w:rFonts w:asciiTheme="minorHAnsi" w:hAnsiTheme="minorHAnsi" w:cstheme="minorHAnsi"/>
              </w:rPr>
              <w:t xml:space="preserve">Τραπέζι κουζίνας </w:t>
            </w:r>
          </w:p>
        </w:tc>
        <w:tc>
          <w:tcPr>
            <w:tcW w:w="1249" w:type="dxa"/>
            <w:shd w:val="clear" w:color="auto" w:fill="DEEAF6" w:themeFill="accent5" w:themeFillTint="33"/>
            <w:vAlign w:val="center"/>
          </w:tcPr>
          <w:p w:rsidR="00101CE8" w:rsidRPr="00127005" w:rsidRDefault="00101CE8" w:rsidP="00101CE8">
            <w:pPr>
              <w:spacing w:after="0" w:line="240" w:lineRule="auto"/>
              <w:ind w:left="0" w:firstLine="0"/>
              <w:jc w:val="center"/>
              <w:rPr>
                <w:rFonts w:eastAsia="Times New Roman"/>
                <w:b/>
                <w:bCs/>
              </w:rPr>
            </w:pPr>
            <w:r w:rsidRPr="00127005">
              <w:rPr>
                <w:b/>
                <w:bCs/>
              </w:rPr>
              <w:t>4</w:t>
            </w:r>
          </w:p>
        </w:tc>
        <w:tc>
          <w:tcPr>
            <w:tcW w:w="1598" w:type="dxa"/>
            <w:vAlign w:val="center"/>
          </w:tcPr>
          <w:p w:rsidR="00101CE8" w:rsidRPr="005C608B" w:rsidRDefault="00D13B54" w:rsidP="00101CE8">
            <w:pPr>
              <w:spacing w:after="0" w:line="240" w:lineRule="auto"/>
              <w:ind w:left="0" w:firstLine="0"/>
              <w:jc w:val="center"/>
              <w:rPr>
                <w:rFonts w:eastAsia="Times New Roman"/>
                <w:b/>
                <w:bCs/>
              </w:rPr>
            </w:pPr>
            <w:r>
              <w:rPr>
                <w:rFonts w:eastAsia="Times New Roman"/>
                <w:b/>
                <w:bCs/>
              </w:rPr>
              <w:t>1</w:t>
            </w:r>
          </w:p>
        </w:tc>
        <w:tc>
          <w:tcPr>
            <w:tcW w:w="1513" w:type="dxa"/>
            <w:vAlign w:val="center"/>
          </w:tcPr>
          <w:p w:rsidR="00101CE8" w:rsidRPr="005C608B" w:rsidRDefault="00D13B54" w:rsidP="00101CE8">
            <w:pPr>
              <w:spacing w:after="0" w:line="240" w:lineRule="auto"/>
              <w:ind w:left="0" w:firstLine="0"/>
              <w:jc w:val="center"/>
              <w:rPr>
                <w:rFonts w:eastAsia="Times New Roman"/>
                <w:b/>
                <w:bCs/>
              </w:rPr>
            </w:pPr>
            <w:r>
              <w:rPr>
                <w:rFonts w:eastAsia="Times New Roman"/>
                <w:b/>
                <w:bCs/>
              </w:rPr>
              <w:t>1</w:t>
            </w:r>
          </w:p>
        </w:tc>
        <w:tc>
          <w:tcPr>
            <w:tcW w:w="1512" w:type="dxa"/>
            <w:vAlign w:val="center"/>
          </w:tcPr>
          <w:p w:rsidR="00101CE8" w:rsidRPr="005C608B" w:rsidRDefault="00D13B54" w:rsidP="00101CE8">
            <w:pPr>
              <w:spacing w:after="0" w:line="240" w:lineRule="auto"/>
              <w:ind w:left="0" w:firstLine="0"/>
              <w:jc w:val="center"/>
              <w:rPr>
                <w:rFonts w:eastAsia="Times New Roman"/>
                <w:b/>
                <w:bCs/>
              </w:rPr>
            </w:pPr>
            <w:r>
              <w:rPr>
                <w:rFonts w:eastAsia="Times New Roman"/>
                <w:b/>
                <w:bCs/>
              </w:rPr>
              <w:t>1</w:t>
            </w:r>
          </w:p>
        </w:tc>
        <w:tc>
          <w:tcPr>
            <w:tcW w:w="1512" w:type="dxa"/>
            <w:vAlign w:val="center"/>
          </w:tcPr>
          <w:p w:rsidR="00101CE8" w:rsidRPr="005C608B" w:rsidRDefault="00D13B54" w:rsidP="00101CE8">
            <w:pPr>
              <w:spacing w:after="0" w:line="240" w:lineRule="auto"/>
              <w:ind w:left="0" w:firstLine="0"/>
              <w:jc w:val="center"/>
              <w:rPr>
                <w:rFonts w:eastAsia="Times New Roman"/>
                <w:b/>
                <w:bCs/>
              </w:rPr>
            </w:pPr>
            <w:r>
              <w:rPr>
                <w:rFonts w:eastAsia="Times New Roman"/>
                <w:b/>
                <w:bCs/>
              </w:rPr>
              <w:t>1</w:t>
            </w:r>
          </w:p>
        </w:tc>
        <w:tc>
          <w:tcPr>
            <w:tcW w:w="1545" w:type="dxa"/>
            <w:vAlign w:val="center"/>
          </w:tcPr>
          <w:p w:rsidR="00101CE8" w:rsidRPr="005C608B" w:rsidRDefault="0017481F" w:rsidP="00101CE8">
            <w:pPr>
              <w:spacing w:after="0" w:line="240" w:lineRule="auto"/>
              <w:ind w:left="0" w:firstLine="0"/>
              <w:jc w:val="center"/>
              <w:rPr>
                <w:rFonts w:eastAsia="Times New Roman"/>
                <w:b/>
                <w:bCs/>
              </w:rPr>
            </w:pPr>
            <w:r>
              <w:rPr>
                <w:rFonts w:eastAsia="Times New Roman"/>
                <w:b/>
                <w:bCs/>
              </w:rPr>
              <w:t>-</w:t>
            </w:r>
          </w:p>
        </w:tc>
      </w:tr>
      <w:tr w:rsidR="00127005" w:rsidRPr="00984F06" w:rsidTr="00127005">
        <w:trPr>
          <w:trHeight w:val="410"/>
        </w:trPr>
        <w:tc>
          <w:tcPr>
            <w:tcW w:w="1556" w:type="dxa"/>
            <w:noWrap/>
            <w:vAlign w:val="center"/>
          </w:tcPr>
          <w:p w:rsidR="00127005" w:rsidRPr="00127005" w:rsidRDefault="00127005" w:rsidP="00127005">
            <w:pPr>
              <w:spacing w:after="0" w:line="240" w:lineRule="auto"/>
              <w:ind w:left="0" w:firstLine="0"/>
              <w:jc w:val="center"/>
              <w:rPr>
                <w:rFonts w:eastAsia="Times New Roman"/>
                <w:b/>
                <w:bCs/>
              </w:rPr>
            </w:pPr>
            <w:r w:rsidRPr="00127005">
              <w:rPr>
                <w:rFonts w:asciiTheme="minorHAnsi" w:hAnsiTheme="minorHAnsi" w:cstheme="minorHAnsi"/>
              </w:rPr>
              <w:t xml:space="preserve">Γραφείο μελέτης </w:t>
            </w:r>
          </w:p>
        </w:tc>
        <w:tc>
          <w:tcPr>
            <w:tcW w:w="1249" w:type="dxa"/>
            <w:shd w:val="clear" w:color="auto" w:fill="DEEAF6" w:themeFill="accent5" w:themeFillTint="33"/>
            <w:vAlign w:val="center"/>
          </w:tcPr>
          <w:p w:rsidR="00127005" w:rsidRPr="00E344ED" w:rsidRDefault="00E344ED" w:rsidP="00127005">
            <w:pPr>
              <w:spacing w:after="0" w:line="240" w:lineRule="auto"/>
              <w:ind w:left="0" w:firstLine="0"/>
              <w:jc w:val="center"/>
              <w:rPr>
                <w:rFonts w:eastAsia="Times New Roman"/>
                <w:b/>
                <w:bCs/>
              </w:rPr>
            </w:pPr>
            <w:r w:rsidRPr="00E344ED">
              <w:rPr>
                <w:b/>
                <w:bCs/>
              </w:rPr>
              <w:t>15</w:t>
            </w:r>
          </w:p>
        </w:tc>
        <w:tc>
          <w:tcPr>
            <w:tcW w:w="1598" w:type="dxa"/>
            <w:vAlign w:val="center"/>
          </w:tcPr>
          <w:p w:rsidR="00127005" w:rsidRPr="00E344ED" w:rsidRDefault="00EE023A" w:rsidP="00127005">
            <w:pPr>
              <w:spacing w:after="0" w:line="240" w:lineRule="auto"/>
              <w:ind w:left="0" w:firstLine="0"/>
              <w:jc w:val="center"/>
              <w:rPr>
                <w:rFonts w:eastAsia="Times New Roman"/>
                <w:b/>
                <w:bCs/>
              </w:rPr>
            </w:pPr>
            <w:r w:rsidRPr="00E344ED">
              <w:rPr>
                <w:rFonts w:eastAsia="Times New Roman"/>
                <w:b/>
                <w:bCs/>
              </w:rPr>
              <w:t>3</w:t>
            </w:r>
          </w:p>
        </w:tc>
        <w:tc>
          <w:tcPr>
            <w:tcW w:w="1513" w:type="dxa"/>
            <w:vAlign w:val="center"/>
          </w:tcPr>
          <w:p w:rsidR="00127005" w:rsidRPr="00E344ED" w:rsidRDefault="00E344ED" w:rsidP="00127005">
            <w:pPr>
              <w:spacing w:after="0" w:line="240" w:lineRule="auto"/>
              <w:ind w:left="0" w:firstLine="0"/>
              <w:jc w:val="center"/>
              <w:rPr>
                <w:rFonts w:eastAsia="Times New Roman"/>
                <w:b/>
                <w:bCs/>
              </w:rPr>
            </w:pPr>
            <w:r w:rsidRPr="00E344ED">
              <w:rPr>
                <w:rFonts w:eastAsia="Times New Roman"/>
                <w:b/>
                <w:bCs/>
              </w:rPr>
              <w:t>3</w:t>
            </w:r>
          </w:p>
        </w:tc>
        <w:tc>
          <w:tcPr>
            <w:tcW w:w="1512" w:type="dxa"/>
            <w:vAlign w:val="center"/>
          </w:tcPr>
          <w:p w:rsidR="00127005" w:rsidRPr="00E344ED" w:rsidRDefault="00E344ED" w:rsidP="00127005">
            <w:pPr>
              <w:spacing w:after="0" w:line="240" w:lineRule="auto"/>
              <w:ind w:left="0" w:firstLine="0"/>
              <w:jc w:val="center"/>
              <w:rPr>
                <w:rFonts w:eastAsia="Times New Roman"/>
                <w:b/>
                <w:bCs/>
              </w:rPr>
            </w:pPr>
            <w:r w:rsidRPr="00E344ED">
              <w:rPr>
                <w:rFonts w:eastAsia="Times New Roman"/>
                <w:b/>
                <w:bCs/>
              </w:rPr>
              <w:t>3</w:t>
            </w:r>
          </w:p>
        </w:tc>
        <w:tc>
          <w:tcPr>
            <w:tcW w:w="1512" w:type="dxa"/>
            <w:vAlign w:val="center"/>
          </w:tcPr>
          <w:p w:rsidR="00127005" w:rsidRPr="00E344ED" w:rsidRDefault="00E344ED" w:rsidP="00127005">
            <w:pPr>
              <w:spacing w:after="0" w:line="240" w:lineRule="auto"/>
              <w:ind w:left="0" w:firstLine="0"/>
              <w:jc w:val="center"/>
              <w:rPr>
                <w:rFonts w:eastAsia="Times New Roman"/>
                <w:b/>
                <w:bCs/>
              </w:rPr>
            </w:pPr>
            <w:r w:rsidRPr="00E344ED">
              <w:rPr>
                <w:rFonts w:eastAsia="Times New Roman"/>
                <w:b/>
                <w:bCs/>
              </w:rPr>
              <w:t>3</w:t>
            </w:r>
          </w:p>
        </w:tc>
        <w:tc>
          <w:tcPr>
            <w:tcW w:w="1545" w:type="dxa"/>
            <w:vAlign w:val="center"/>
          </w:tcPr>
          <w:p w:rsidR="00127005" w:rsidRPr="00E344ED" w:rsidRDefault="00E344ED" w:rsidP="00127005">
            <w:pPr>
              <w:spacing w:after="0" w:line="240" w:lineRule="auto"/>
              <w:ind w:left="0" w:firstLine="0"/>
              <w:jc w:val="center"/>
              <w:rPr>
                <w:rFonts w:eastAsia="Times New Roman"/>
                <w:b/>
                <w:bCs/>
              </w:rPr>
            </w:pPr>
            <w:r w:rsidRPr="00E344ED">
              <w:rPr>
                <w:rFonts w:eastAsia="Times New Roman"/>
                <w:b/>
                <w:bCs/>
              </w:rPr>
              <w:t>3</w:t>
            </w:r>
          </w:p>
        </w:tc>
      </w:tr>
      <w:tr w:rsidR="00127005" w:rsidRPr="00984F06" w:rsidTr="00127005">
        <w:trPr>
          <w:trHeight w:val="410"/>
        </w:trPr>
        <w:tc>
          <w:tcPr>
            <w:tcW w:w="1556" w:type="dxa"/>
            <w:noWrap/>
            <w:vAlign w:val="center"/>
          </w:tcPr>
          <w:p w:rsidR="00127005" w:rsidRPr="00D13B54" w:rsidRDefault="00127005" w:rsidP="00127005">
            <w:pPr>
              <w:spacing w:after="0" w:line="240" w:lineRule="auto"/>
              <w:ind w:left="0" w:firstLine="0"/>
              <w:jc w:val="center"/>
              <w:rPr>
                <w:rFonts w:asciiTheme="minorHAnsi" w:hAnsiTheme="minorHAnsi" w:cstheme="minorHAnsi"/>
                <w:highlight w:val="yellow"/>
              </w:rPr>
            </w:pPr>
            <w:r>
              <w:rPr>
                <w:rFonts w:asciiTheme="minorHAnsi" w:hAnsiTheme="minorHAnsi" w:cstheme="minorHAnsi"/>
              </w:rPr>
              <w:t>Φαρμακείο κουτί</w:t>
            </w:r>
          </w:p>
        </w:tc>
        <w:tc>
          <w:tcPr>
            <w:tcW w:w="1249" w:type="dxa"/>
            <w:shd w:val="clear" w:color="auto" w:fill="DEEAF6" w:themeFill="accent5" w:themeFillTint="33"/>
            <w:vAlign w:val="center"/>
          </w:tcPr>
          <w:p w:rsidR="00127005" w:rsidRPr="00127005" w:rsidRDefault="00127005" w:rsidP="00127005">
            <w:pPr>
              <w:spacing w:after="0" w:line="240" w:lineRule="auto"/>
              <w:ind w:left="0" w:firstLine="0"/>
              <w:jc w:val="center"/>
              <w:rPr>
                <w:b/>
                <w:bCs/>
                <w:highlight w:val="yellow"/>
              </w:rPr>
            </w:pPr>
            <w:r w:rsidRPr="00127005">
              <w:rPr>
                <w:b/>
                <w:bCs/>
              </w:rPr>
              <w:t>5</w:t>
            </w:r>
          </w:p>
        </w:tc>
        <w:tc>
          <w:tcPr>
            <w:tcW w:w="1598" w:type="dxa"/>
            <w:vAlign w:val="center"/>
          </w:tcPr>
          <w:p w:rsidR="00127005" w:rsidRPr="00D13B54" w:rsidRDefault="00127005" w:rsidP="00127005">
            <w:pPr>
              <w:spacing w:after="0" w:line="240" w:lineRule="auto"/>
              <w:ind w:left="0" w:firstLine="0"/>
              <w:jc w:val="center"/>
              <w:rPr>
                <w:rFonts w:eastAsia="Times New Roman"/>
                <w:b/>
                <w:bCs/>
                <w:highlight w:val="yellow"/>
              </w:rPr>
            </w:pPr>
            <w:r>
              <w:rPr>
                <w:rFonts w:eastAsia="Times New Roman"/>
                <w:b/>
                <w:bCs/>
              </w:rPr>
              <w:t>1</w:t>
            </w:r>
          </w:p>
        </w:tc>
        <w:tc>
          <w:tcPr>
            <w:tcW w:w="1513" w:type="dxa"/>
            <w:vAlign w:val="center"/>
          </w:tcPr>
          <w:p w:rsidR="00127005" w:rsidRPr="00D13B54" w:rsidRDefault="00127005" w:rsidP="00127005">
            <w:pPr>
              <w:spacing w:after="0" w:line="240" w:lineRule="auto"/>
              <w:ind w:left="0" w:firstLine="0"/>
              <w:jc w:val="center"/>
              <w:rPr>
                <w:rFonts w:eastAsia="Times New Roman"/>
                <w:b/>
                <w:bCs/>
                <w:highlight w:val="yellow"/>
              </w:rPr>
            </w:pPr>
            <w:r>
              <w:rPr>
                <w:rFonts w:eastAsia="Times New Roman"/>
                <w:b/>
                <w:bCs/>
              </w:rPr>
              <w:t>1</w:t>
            </w:r>
          </w:p>
        </w:tc>
        <w:tc>
          <w:tcPr>
            <w:tcW w:w="1512" w:type="dxa"/>
            <w:vAlign w:val="center"/>
          </w:tcPr>
          <w:p w:rsidR="00127005" w:rsidRPr="00D13B54" w:rsidRDefault="00127005" w:rsidP="00127005">
            <w:pPr>
              <w:spacing w:after="0" w:line="240" w:lineRule="auto"/>
              <w:ind w:left="0" w:firstLine="0"/>
              <w:jc w:val="center"/>
              <w:rPr>
                <w:rFonts w:eastAsia="Times New Roman"/>
                <w:b/>
                <w:bCs/>
                <w:highlight w:val="yellow"/>
              </w:rPr>
            </w:pPr>
            <w:r>
              <w:rPr>
                <w:rFonts w:eastAsia="Times New Roman"/>
                <w:b/>
                <w:bCs/>
              </w:rPr>
              <w:t>1</w:t>
            </w:r>
          </w:p>
        </w:tc>
        <w:tc>
          <w:tcPr>
            <w:tcW w:w="1512" w:type="dxa"/>
            <w:vAlign w:val="center"/>
          </w:tcPr>
          <w:p w:rsidR="00127005" w:rsidRPr="00D13B54" w:rsidRDefault="00127005" w:rsidP="00127005">
            <w:pPr>
              <w:spacing w:after="0" w:line="240" w:lineRule="auto"/>
              <w:ind w:left="0" w:firstLine="0"/>
              <w:jc w:val="center"/>
              <w:rPr>
                <w:rFonts w:eastAsia="Times New Roman"/>
                <w:b/>
                <w:bCs/>
                <w:highlight w:val="yellow"/>
              </w:rPr>
            </w:pPr>
            <w:r>
              <w:rPr>
                <w:rFonts w:eastAsia="Times New Roman"/>
                <w:b/>
                <w:bCs/>
              </w:rPr>
              <w:t>1</w:t>
            </w:r>
          </w:p>
        </w:tc>
        <w:tc>
          <w:tcPr>
            <w:tcW w:w="1545" w:type="dxa"/>
            <w:vAlign w:val="center"/>
          </w:tcPr>
          <w:p w:rsidR="00127005" w:rsidRPr="00D13B54" w:rsidRDefault="00127005" w:rsidP="00127005">
            <w:pPr>
              <w:spacing w:after="0" w:line="240" w:lineRule="auto"/>
              <w:ind w:left="0" w:firstLine="0"/>
              <w:jc w:val="center"/>
              <w:rPr>
                <w:rFonts w:eastAsia="Times New Roman"/>
                <w:b/>
                <w:bCs/>
                <w:highlight w:val="yellow"/>
              </w:rPr>
            </w:pPr>
            <w:r>
              <w:rPr>
                <w:rFonts w:eastAsia="Times New Roman"/>
                <w:b/>
                <w:bCs/>
              </w:rPr>
              <w:t>1</w:t>
            </w:r>
          </w:p>
        </w:tc>
      </w:tr>
    </w:tbl>
    <w:p w:rsidR="00715165" w:rsidRDefault="00715165" w:rsidP="00715165">
      <w:pPr>
        <w:spacing w:after="146"/>
        <w:ind w:left="283" w:firstLine="0"/>
      </w:pPr>
    </w:p>
    <w:p w:rsidR="00070DF2" w:rsidRDefault="005A135D">
      <w:pPr>
        <w:numPr>
          <w:ilvl w:val="0"/>
          <w:numId w:val="5"/>
        </w:numPr>
        <w:spacing w:after="146"/>
        <w:ind w:hanging="283"/>
      </w:pPr>
      <w:r>
        <w:t xml:space="preserve">Ο Ανάδοχος δεν δύναται να προβάλει αδυναμία έγκαιρης παραδόσεως οποιουδήποτε είδους, επικαλούμενος τυχόν δυσχέρεια εξευρέσεως στην αγορά του είδους, καθώς με την παρούσα δεσμεύεται ότι είναι σε θέση να εκτελέσει το σύνολο της προμήθειας. Σε περίπτωση εκπρόθεσμης παράδοσης εφαρμόζονται τα προβλεπόμενα στο άρθρο 207 του ν. 4412/2016.  </w:t>
      </w:r>
    </w:p>
    <w:p w:rsidR="00077829" w:rsidRDefault="005A135D">
      <w:pPr>
        <w:numPr>
          <w:ilvl w:val="0"/>
          <w:numId w:val="5"/>
        </w:numPr>
        <w:spacing w:after="101"/>
        <w:ind w:hanging="283"/>
      </w:pPr>
      <w:r>
        <w:t xml:space="preserve">Ο Ανάδοχος υποχρεούται να παραδώσει τα προϊόντα μέσα στα ανωτέρω χρονικά όρια, ο συμβατικός χρόνος παράδοσης των ειδών μπορεί να παρατείνεται υπό τις ακόλουθες σωρευτικές προϋποθέσεις: </w:t>
      </w:r>
    </w:p>
    <w:p w:rsidR="00070DF2" w:rsidRDefault="005A135D" w:rsidP="00077829">
      <w:pPr>
        <w:spacing w:after="101"/>
        <w:ind w:left="567" w:firstLine="0"/>
      </w:pPr>
      <w:r>
        <w:t xml:space="preserve">α) τηρούνται οι όροι της διάταξης του άρθρου 132 του ν.4412/2016, </w:t>
      </w:r>
    </w:p>
    <w:p w:rsidR="00070DF2" w:rsidRDefault="005A135D" w:rsidP="00077829">
      <w:pPr>
        <w:spacing w:after="112"/>
        <w:ind w:left="567"/>
      </w:pPr>
      <w:r>
        <w:t xml:space="preserve">β) έχει εκδοθεί αιτιολογημένη απόφαση του αρμόδιου αποφαινόμενου οργάνου της αναθέτουσας αρχής μετά από γνωμοδότηση αρμοδίου συλλογικού οργάνου είτε με πρωτοβουλία της αναθέτουσας </w:t>
      </w:r>
      <w:r>
        <w:lastRenderedPageBreak/>
        <w:t xml:space="preserve">αρχής και εφόσον συμφωνεί ο Ανάδοχος είτε ύστερα από σχετικό αίτημα του Αναδόχου το οποίο υποβάλλεται υποχρεωτικά πριν από τη λήξη του συμβατικού χρόνου, </w:t>
      </w:r>
    </w:p>
    <w:p w:rsidR="00070DF2" w:rsidRDefault="005A135D" w:rsidP="00077829">
      <w:pPr>
        <w:spacing w:after="142"/>
        <w:ind w:left="567"/>
      </w:pPr>
      <w:r>
        <w:t xml:space="preserve">γ) το χρονικό διάστημα της παράτασης είναι ίσο ή μικρότερο από τον αρχικό συμβατικό χρόνο παράδοσης. </w:t>
      </w:r>
    </w:p>
    <w:p w:rsidR="00070DF2" w:rsidRDefault="005A135D">
      <w:pPr>
        <w:numPr>
          <w:ilvl w:val="0"/>
          <w:numId w:val="5"/>
        </w:numPr>
        <w:spacing w:after="146"/>
        <w:ind w:hanging="283"/>
      </w:pPr>
      <w:r>
        <w:t xml:space="preserve">Στην περίπτωση παράτασης του συμβατικού χρόνου παράδοσης, ο χρόνος παράτασης δεν συνυπολογίζεται στο συμβατικό χρόνο παράδοσης. </w:t>
      </w:r>
    </w:p>
    <w:p w:rsidR="00070DF2" w:rsidRDefault="005A135D">
      <w:pPr>
        <w:numPr>
          <w:ilvl w:val="0"/>
          <w:numId w:val="5"/>
        </w:numPr>
        <w:spacing w:after="146"/>
        <w:ind w:hanging="283"/>
      </w:pPr>
      <w:r>
        <w:t xml:space="preserve">Η απόφαση παράτασης εκδίδεται εντός εύλογου χρονικού διαστήματος από την υποβολή του σχετικού αιτήματος του Αναδόχου. </w:t>
      </w:r>
    </w:p>
    <w:p w:rsidR="00070DF2" w:rsidRDefault="005A135D">
      <w:pPr>
        <w:numPr>
          <w:ilvl w:val="0"/>
          <w:numId w:val="5"/>
        </w:numPr>
        <w:spacing w:after="146"/>
        <w:ind w:hanging="283"/>
      </w:pPr>
      <w:r>
        <w:t xml:space="preserve">Στην περίπτωση παράτασης του συμβατικού χρόνου παράδοσης συνεπεία λόγων ανωτέρας βίας ή άλλων ιδιαιτέρως σοβαρών λόγων που καθιστούν αντικειμενικώς αδύνατη την εμπρόθεσμη παράδοση των συμβατικών ειδών, δεν επιβάλλονται κυρώσεις. Σε κάθε άλλη περίπτωση παράτασης του συμβατικού χρόνου παράδοσης, επιβάλλονται οι κυρώσεις που προβλέπονται στο άρθρο 207 του ν. 4412/2016. </w:t>
      </w:r>
    </w:p>
    <w:p w:rsidR="00070DF2" w:rsidRDefault="005A135D">
      <w:pPr>
        <w:numPr>
          <w:ilvl w:val="0"/>
          <w:numId w:val="5"/>
        </w:numPr>
        <w:spacing w:after="146"/>
        <w:ind w:hanging="283"/>
      </w:pPr>
      <w:r>
        <w:t xml:space="preserve">Εάν λήξει ο συμβατικός χρόνος παράδοσης, χωρίς να υποβληθεί εγκαίρως αίτημα παράτασης ή, εάν λήξει ο παραταθείς, κατά τα ανωτέρω, χρόνος, χωρίς να παραδοθεί το είδος, ο Ανάδοχος κηρύσσεται έκπτωτος. </w:t>
      </w:r>
    </w:p>
    <w:p w:rsidR="00070DF2" w:rsidRDefault="005A135D">
      <w:pPr>
        <w:numPr>
          <w:ilvl w:val="0"/>
          <w:numId w:val="5"/>
        </w:numPr>
        <w:spacing w:after="112"/>
        <w:ind w:hanging="283"/>
      </w:pPr>
      <w:r>
        <w:t xml:space="preserve">Μετά από την προσκόμιση των προϊόντων, ο Ανάδοχος υποχρεούται να υποβάλει στον φορέα αποδεικτικό, στο οποίο αναφέρεται η ημερομηνία προσκόμισης, τα είδη, η ποσότητα και ο αριθμός της σύμβασης σε εκτέλεση της οποίας προσκομίστηκε. </w:t>
      </w:r>
    </w:p>
    <w:p w:rsidR="00077829" w:rsidRDefault="00077829" w:rsidP="00077829">
      <w:pPr>
        <w:spacing w:after="112"/>
        <w:ind w:left="283" w:firstLine="0"/>
      </w:pPr>
    </w:p>
    <w:p w:rsidR="00070DF2" w:rsidRDefault="005A135D">
      <w:pPr>
        <w:spacing w:after="97" w:line="259" w:lineRule="auto"/>
        <w:ind w:left="-5"/>
        <w:jc w:val="left"/>
      </w:pPr>
      <w:r>
        <w:rPr>
          <w:b/>
          <w:u w:val="single" w:color="000000"/>
        </w:rPr>
        <w:t>Άρθρο 5ο: Καλή εκτέλεση των προμήθειας:</w:t>
      </w:r>
      <w:r>
        <w:rPr>
          <w:b/>
        </w:rPr>
        <w:t xml:space="preserve">  </w:t>
      </w:r>
    </w:p>
    <w:p w:rsidR="00070DF2" w:rsidRDefault="005A135D">
      <w:pPr>
        <w:spacing w:after="112"/>
        <w:ind w:left="-5"/>
      </w:pPr>
      <w:r>
        <w:t xml:space="preserve">Η εκτέλεση και παραλαβή των εργασιών θα γίνει σύμφωνα με το Ν.4412/2016 «Δημόσιες Συμβάσεις Έργων, Προμηθειών και Υπηρεσιών (προσαρμογή στις Οδηγίες 2014/24/ΕΕ και 2014/25/ΕΕ)». </w:t>
      </w:r>
    </w:p>
    <w:p w:rsidR="00077829" w:rsidRDefault="00077829">
      <w:pPr>
        <w:spacing w:after="112"/>
        <w:ind w:left="-5"/>
      </w:pPr>
    </w:p>
    <w:p w:rsidR="00070DF2" w:rsidRDefault="005A135D">
      <w:pPr>
        <w:spacing w:after="97" w:line="259" w:lineRule="auto"/>
        <w:ind w:left="-5"/>
        <w:jc w:val="left"/>
      </w:pPr>
      <w:r>
        <w:rPr>
          <w:b/>
          <w:u w:val="single" w:color="000000"/>
        </w:rPr>
        <w:t>Άρθρο 6ο: Τρόπος Ανάθεσης - Όροι – Δικαίωμα Συμμετοχής  - Απαραίτητα Δικαιολογητικά:</w:t>
      </w:r>
      <w:r>
        <w:rPr>
          <w:b/>
        </w:rPr>
        <w:t xml:space="preserve">  </w:t>
      </w:r>
    </w:p>
    <w:p w:rsidR="00715165" w:rsidRDefault="00715165" w:rsidP="00715165">
      <w:pPr>
        <w:spacing w:after="112"/>
        <w:ind w:left="-5"/>
      </w:pPr>
      <w:r w:rsidRPr="00BC17CC">
        <w:t xml:space="preserve">Η εκτέλεση της </w:t>
      </w:r>
      <w:r w:rsidR="008B0ADA">
        <w:t>απευθείας ανάθεσης</w:t>
      </w:r>
      <w:r>
        <w:t xml:space="preserve"> </w:t>
      </w:r>
      <w:r w:rsidRPr="00BC17CC">
        <w:t>θα γίνει με</w:t>
      </w:r>
      <w:r>
        <w:t xml:space="preserve"> ανάρτηση της πρόσκλησης στον ιστότοπο της Αναθέτουσας Αρχής και με την </w:t>
      </w:r>
      <w:r w:rsidRPr="00BC17CC">
        <w:t>συλλογή προσφορών.</w:t>
      </w:r>
      <w:r>
        <w:t xml:space="preserve"> Κριτήριο κατακύρωσης σύμφωνα με το άρθρο 86 του Ν.4412/2016, αποτελεί η πλέον συμφέρουσα από οικονομική άποψη προσφορά που θα προσδιοριστεί αποκλειστικά βάσει τιμής (χαμηλότερη τιμή) στο σύνολο των προϊόντων. Η τιμή προσφοράς δε μπορεί να υπερβαίνει τον ενδεικτικό προϋπολογισμό. </w:t>
      </w:r>
    </w:p>
    <w:p w:rsidR="0017481F" w:rsidRDefault="00715165" w:rsidP="00715165">
      <w:pPr>
        <w:spacing w:after="112"/>
        <w:ind w:left="-5"/>
      </w:pPr>
      <w:r w:rsidRPr="00235F80">
        <w:t>Οι προσφορές α</w:t>
      </w:r>
      <w:r w:rsidR="0017481F">
        <w:t xml:space="preserve">πό τους υποψήφιους αναδόχους θα υποβάλλονται </w:t>
      </w:r>
      <w:r w:rsidR="0017481F" w:rsidRPr="00B062BF">
        <w:t>με τους εξής τρόπους:</w:t>
      </w:r>
      <w:r w:rsidR="0017481F" w:rsidRPr="00B062BF">
        <w:rPr>
          <w:b/>
        </w:rPr>
        <w:t xml:space="preserve"> </w:t>
      </w:r>
      <w:r w:rsidRPr="00235F80">
        <w:t xml:space="preserve"> </w:t>
      </w:r>
    </w:p>
    <w:p w:rsidR="0017481F" w:rsidRPr="0017481F" w:rsidRDefault="00715165" w:rsidP="0017481F">
      <w:pPr>
        <w:pStyle w:val="a4"/>
        <w:numPr>
          <w:ilvl w:val="0"/>
          <w:numId w:val="24"/>
        </w:numPr>
        <w:spacing w:after="112"/>
      </w:pPr>
      <w:r w:rsidRPr="00235F80">
        <w:t xml:space="preserve">είτε ηλεκτρονικά στην διεύθυνση: </w:t>
      </w:r>
      <w:hyperlink r:id="rId8" w:history="1">
        <w:r w:rsidRPr="00403AB3">
          <w:rPr>
            <w:rStyle w:val="-"/>
          </w:rPr>
          <w:t>procurement@kinonikoekav.gr</w:t>
        </w:r>
      </w:hyperlink>
      <w:r w:rsidR="0017481F">
        <w:t xml:space="preserve"> </w:t>
      </w:r>
      <w:r w:rsidR="0017481F" w:rsidRPr="00B062BF">
        <w:rPr>
          <w:rFonts w:asciiTheme="minorHAnsi" w:hAnsiTheme="minorHAnsi" w:cstheme="minorHAnsi"/>
        </w:rPr>
        <w:t xml:space="preserve">με </w:t>
      </w:r>
      <w:r w:rsidR="0017481F">
        <w:rPr>
          <w:rFonts w:asciiTheme="minorHAnsi" w:hAnsiTheme="minorHAnsi" w:cstheme="minorHAnsi"/>
        </w:rPr>
        <w:t xml:space="preserve">θέμα </w:t>
      </w:r>
      <w:r w:rsidR="0017481F" w:rsidRPr="00B062BF">
        <w:rPr>
          <w:rFonts w:asciiTheme="minorHAnsi" w:hAnsiTheme="minorHAnsi" w:cstheme="minorHAnsi"/>
        </w:rPr>
        <w:t>τη λέξη «</w:t>
      </w:r>
      <w:r w:rsidR="0017481F">
        <w:rPr>
          <w:rFonts w:asciiTheme="minorHAnsi" w:hAnsiTheme="minorHAnsi" w:cstheme="minorHAnsi"/>
        </w:rPr>
        <w:t xml:space="preserve">ΠΡΟΣΦΟΡΑ» με κεφαλαία γράμματα και τα </w:t>
      </w:r>
      <w:r w:rsidR="0017481F" w:rsidRPr="00B062BF">
        <w:rPr>
          <w:rFonts w:asciiTheme="minorHAnsi" w:hAnsiTheme="minorHAnsi" w:cstheme="minorHAnsi"/>
        </w:rPr>
        <w:t xml:space="preserve">στοιχεία της πρόσκλησης – ανακοίνωσης. </w:t>
      </w:r>
    </w:p>
    <w:p w:rsidR="0017481F" w:rsidRPr="00FA36B0" w:rsidRDefault="00715165" w:rsidP="0017481F">
      <w:pPr>
        <w:pStyle w:val="a4"/>
        <w:widowControl w:val="0"/>
        <w:numPr>
          <w:ilvl w:val="0"/>
          <w:numId w:val="25"/>
        </w:numPr>
        <w:spacing w:after="40" w:line="276" w:lineRule="auto"/>
        <w:ind w:left="714" w:hanging="357"/>
        <w:contextualSpacing w:val="0"/>
        <w:rPr>
          <w:rFonts w:asciiTheme="minorHAnsi" w:hAnsiTheme="minorHAnsi" w:cstheme="minorHAnsi"/>
        </w:rPr>
      </w:pPr>
      <w:r w:rsidRPr="00235F80">
        <w:t xml:space="preserve">είτε </w:t>
      </w:r>
      <w:r w:rsidR="0017481F">
        <w:rPr>
          <w:rFonts w:asciiTheme="minorHAnsi" w:hAnsiTheme="minorHAnsi" w:cstheme="minorHAnsi"/>
        </w:rPr>
        <w:t xml:space="preserve">μέσω ταχυδρομείου προς το Κοινωνικό ΕΚΑΒ </w:t>
      </w:r>
      <w:r w:rsidR="0017481F" w:rsidRPr="00B062BF">
        <w:rPr>
          <w:rFonts w:asciiTheme="minorHAnsi" w:hAnsiTheme="minorHAnsi" w:cstheme="minorHAnsi"/>
          <w:i/>
        </w:rPr>
        <w:t>(Πυθαγόρα 5, 15562 Χολαργός)</w:t>
      </w:r>
      <w:r w:rsidR="0017481F">
        <w:rPr>
          <w:rFonts w:asciiTheme="minorHAnsi" w:hAnsiTheme="minorHAnsi" w:cstheme="minorHAnsi"/>
          <w:i/>
        </w:rPr>
        <w:t xml:space="preserve">, </w:t>
      </w:r>
      <w:r w:rsidR="0017481F">
        <w:rPr>
          <w:rFonts w:asciiTheme="minorHAnsi" w:hAnsiTheme="minorHAnsi" w:cstheme="minorHAnsi"/>
        </w:rPr>
        <w:t xml:space="preserve">σε σφραγισμένο φάκελο, </w:t>
      </w:r>
      <w:r w:rsidR="0017481F" w:rsidRPr="00B062BF">
        <w:rPr>
          <w:rFonts w:asciiTheme="minorHAnsi" w:hAnsiTheme="minorHAnsi" w:cstheme="minorHAnsi"/>
        </w:rPr>
        <w:t xml:space="preserve">με τη λέξη «ΠΡΟΣΦΟΡΑ» με κεφαλαία γράμματα, τα πλήρη στοιχεία του Φορέα και τα πλήρη στοιχεία της πρόσκλησης – ανακοίνωσης αλλά και τα πλήρη στοιχεία του υποψηφίου αναδόχου. </w:t>
      </w:r>
    </w:p>
    <w:p w:rsidR="00715165" w:rsidRDefault="00715165" w:rsidP="0017481F">
      <w:pPr>
        <w:spacing w:after="112"/>
      </w:pPr>
      <w:r w:rsidRPr="00235F80">
        <w:t xml:space="preserve">Οι προσφορές των ενδιαφερόμενων ισχύουν για τουλάχιστον τριάντα (30) ημέρες από την υποβολή τους. Δύναται να παραταθούν για άλλο τόσο χρονικό διάστημα, έπειτα από αίτημα του Φορέα, χωρίς να υποχρεώνονται για αυτό. Σε περίπτωση που απαιτηθεί ανανέωση παράτασης ισχύος προσφοράς και ο υποψήφιος δεν την αποδεχθεί, αποκλείεται από την συνέχεια </w:t>
      </w:r>
      <w:r w:rsidR="008B0ADA">
        <w:t>της διαδικασίας της απευθείας ανάθεσης</w:t>
      </w:r>
      <w:r w:rsidRPr="00235F80">
        <w:t xml:space="preserve">.  </w:t>
      </w:r>
    </w:p>
    <w:p w:rsidR="00715165" w:rsidRPr="00235F80" w:rsidRDefault="00715165" w:rsidP="00715165">
      <w:pPr>
        <w:spacing w:after="112"/>
        <w:ind w:left="-5"/>
        <w:rPr>
          <w:b/>
          <w:bCs/>
          <w:u w:val="single"/>
        </w:rPr>
      </w:pPr>
      <w:r w:rsidRPr="00235F80">
        <w:rPr>
          <w:b/>
          <w:bCs/>
          <w:u w:val="single"/>
        </w:rPr>
        <w:t xml:space="preserve">Εντός του ηλεκτρονικού μηνύματος ή του σφραγισμένου φακέλου της προσφοράς θα πρέπει να εμπεριέχονται και τοποθετούνται από τον συμμετέχοντα επί ποινή απορρίψεως της προσφοράς του τα ακόλουθα δικαιολογητικά έγγραφα :  </w:t>
      </w:r>
    </w:p>
    <w:p w:rsidR="00070DF2" w:rsidRDefault="005A135D">
      <w:pPr>
        <w:numPr>
          <w:ilvl w:val="0"/>
          <w:numId w:val="6"/>
        </w:numPr>
        <w:spacing w:after="142"/>
        <w:ind w:hanging="360"/>
      </w:pPr>
      <w:r>
        <w:t xml:space="preserve">Εταιρική Παρουσίαση του υποψηφίου.  </w:t>
      </w:r>
    </w:p>
    <w:p w:rsidR="00070DF2" w:rsidRPr="00715165" w:rsidRDefault="005A135D">
      <w:pPr>
        <w:numPr>
          <w:ilvl w:val="0"/>
          <w:numId w:val="6"/>
        </w:numPr>
        <w:spacing w:after="154"/>
        <w:ind w:hanging="360"/>
      </w:pPr>
      <w:r w:rsidRPr="00715165">
        <w:t xml:space="preserve">Υπεύθυνες δηλώσεις:  </w:t>
      </w:r>
    </w:p>
    <w:p w:rsidR="00070DF2" w:rsidRPr="00715165" w:rsidRDefault="005A135D" w:rsidP="00077829">
      <w:pPr>
        <w:numPr>
          <w:ilvl w:val="1"/>
          <w:numId w:val="6"/>
        </w:numPr>
        <w:spacing w:after="158"/>
        <w:ind w:left="1418" w:hanging="360"/>
      </w:pPr>
      <w:r w:rsidRPr="00715165">
        <w:lastRenderedPageBreak/>
        <w:t>Υπεύθυνη δήλωση του Ν1599/1986 στην οποία  ο προσφέρων θα δηλώνει ότι  έλαβε γνώση των όρων της παρούσας μελέτης, τους οποίους και αποδέχονται πλή</w:t>
      </w:r>
      <w:r w:rsidR="0017481F">
        <w:t xml:space="preserve">ρως, η προμήθεια θα εκτελεστεί </w:t>
      </w:r>
      <w:r w:rsidRPr="00715165">
        <w:t xml:space="preserve">σύμφωνα με την παρούσα μελέτη και ότι οι προσφερόμενες τιμές θα παραμείνουν σταθερές μέχρι τη λήξη της σύμβασης. </w:t>
      </w:r>
    </w:p>
    <w:p w:rsidR="00070DF2" w:rsidRPr="00715165" w:rsidRDefault="005A135D" w:rsidP="00077829">
      <w:pPr>
        <w:numPr>
          <w:ilvl w:val="1"/>
          <w:numId w:val="6"/>
        </w:numPr>
        <w:spacing w:after="158"/>
        <w:ind w:left="1418" w:hanging="360"/>
      </w:pPr>
      <w:r w:rsidRPr="00715165">
        <w:t>Υπεύθυνη δήλωση του Ν1599/1986 στην οποία  ο προσφέρων θα δηλώνει όλους τους οργανισμούς κοινωνικής ασφάλισης στους οποίους οφείλει να καταβάλλει  εισφορές για το απασχολούμενο από αυτόν προσωπικό, τόσο για κύρια όσο και για επικουρική ασφάλιση</w:t>
      </w:r>
      <w:r w:rsidR="00715165" w:rsidRPr="00715165">
        <w:t>.</w:t>
      </w:r>
      <w:r w:rsidRPr="00715165">
        <w:t xml:space="preserve"> </w:t>
      </w:r>
    </w:p>
    <w:p w:rsidR="00070DF2" w:rsidRPr="00516CBA" w:rsidRDefault="005A135D" w:rsidP="00077829">
      <w:pPr>
        <w:numPr>
          <w:ilvl w:val="1"/>
          <w:numId w:val="6"/>
        </w:numPr>
        <w:spacing w:after="146"/>
        <w:ind w:left="1418" w:hanging="360"/>
      </w:pPr>
      <w:r w:rsidRPr="00516CBA">
        <w:t xml:space="preserve">Υπεύθυνη δήλωση του Ν1599/1986 στην οποία  ο προσφέρων θα δηλώνει ότι τα προϊόντα θα παραδοθούν με ευθύνη του αναδόχου.  </w:t>
      </w:r>
    </w:p>
    <w:p w:rsidR="00715165" w:rsidRPr="009715B0" w:rsidRDefault="00715165" w:rsidP="00715165">
      <w:pPr>
        <w:pStyle w:val="a4"/>
        <w:numPr>
          <w:ilvl w:val="0"/>
          <w:numId w:val="17"/>
        </w:numPr>
        <w:spacing w:after="0" w:line="240" w:lineRule="auto"/>
        <w:contextualSpacing w:val="0"/>
      </w:pPr>
      <w:r w:rsidRPr="00D714F6">
        <w:rPr>
          <w:b/>
          <w:bCs/>
        </w:rPr>
        <w:t>Υπεύθυνη δήλωση του Ν1599/1986</w:t>
      </w:r>
      <w:r w:rsidRPr="009715B0">
        <w:t xml:space="preserve"> στην οποία ο προσφέρων θα δηλώνει ότι σε περίπτωση κατακύρωσης </w:t>
      </w:r>
      <w:r w:rsidR="008B0ADA">
        <w:t xml:space="preserve">της απευθείας ανάθεσης </w:t>
      </w:r>
      <w:r w:rsidRPr="009715B0">
        <w:t>σε αυτόν, θα προσκομί</w:t>
      </w:r>
      <w:r>
        <w:t>σει τα ακόλουθα δικαιολογητικά εντός τριών (3) ημερών από την ημερομηνία κατακύρωσης</w:t>
      </w:r>
      <w:r w:rsidRPr="009715B0">
        <w:t xml:space="preserve">: </w:t>
      </w:r>
    </w:p>
    <w:p w:rsidR="00715165" w:rsidRPr="00BC17CC" w:rsidRDefault="00715165" w:rsidP="0017481F">
      <w:pPr>
        <w:pStyle w:val="a4"/>
        <w:numPr>
          <w:ilvl w:val="0"/>
          <w:numId w:val="18"/>
        </w:numPr>
        <w:spacing w:after="60" w:line="240" w:lineRule="auto"/>
        <w:ind w:left="2126" w:hanging="357"/>
        <w:contextualSpacing w:val="0"/>
      </w:pPr>
      <w:r w:rsidRPr="00BC17CC">
        <w:t>Αποδεικτικά έγγραφα νομιμοποίησης του προσφέροντος ή το</w:t>
      </w:r>
      <w:r w:rsidR="0017481F">
        <w:t xml:space="preserve">υ υποψηφίου νομικού προσώπου. </w:t>
      </w:r>
      <w:r w:rsidRPr="00BC17CC">
        <w:t xml:space="preserve">(Δεν ισχύει για τις ατομικές επιχειρήσεις). Προσκομίζονται τα κατά περίπτωση νομιμοποιητικά έγγραφα σύστασης και νόμιμης εκπροσώπησης (όπως  π.χ καταστατικά, πιστοποιητικά μεταβολών, αντίστοιχα ΦΕΚ, συγκρότηση Δ.Σ. σε σώμα, σε περίπτωση Α.Ε., κλπ., ανάλογα με τη νομική μορφή του διαγωνιζομένου   ή τα οικεία κατά περίπτωση έγγραφα κατά το δίκαιο του κράτους της εγκατάστασης του προσφέροντος). Από τα ανωτέρω έγγραφα πρέπει να προκύπτουν η νόμιμη σύσταση του νομικού προσώπου, όλες οι σχετικές τροποποιήσεις των καταστατικών, το/τα πρόσωπο/α που δεσμεύει/ουν νόμιμα την εταιρία κατά την ημερομηνία διενέργειας του διαγωνισμού (νόμιμος εκπρόσωπος, δικαίωμα υπογραφής κλπ.). </w:t>
      </w:r>
    </w:p>
    <w:p w:rsidR="00715165" w:rsidRPr="00BC17CC" w:rsidRDefault="00715165" w:rsidP="0017481F">
      <w:pPr>
        <w:pStyle w:val="a4"/>
        <w:numPr>
          <w:ilvl w:val="0"/>
          <w:numId w:val="18"/>
        </w:numPr>
        <w:spacing w:after="60" w:line="240" w:lineRule="auto"/>
        <w:ind w:left="2126" w:hanging="357"/>
        <w:contextualSpacing w:val="0"/>
      </w:pPr>
      <w:r w:rsidRPr="00BC17CC">
        <w:t xml:space="preserve">Εάν από τα ανωτέρω καταστατικά και τα λοιπά στοιχεία δεν προκύπτουν ευθέως τα πρόσωπα που εκπροσωπούν την εταιρεία και τη δεσμεύουν µε την υπογραφή τους, πρέπει να προσκομίζονται τα στοιχεία που αποδεικνύουν τη νόμιμη εκπροσώπηση της εταιρείας στην εν λόγω απευθείας ανάθεση. </w:t>
      </w:r>
    </w:p>
    <w:p w:rsidR="00715165" w:rsidRPr="00BC17CC" w:rsidRDefault="0017481F" w:rsidP="0017481F">
      <w:pPr>
        <w:pStyle w:val="a4"/>
        <w:numPr>
          <w:ilvl w:val="0"/>
          <w:numId w:val="18"/>
        </w:numPr>
        <w:spacing w:after="60" w:line="240" w:lineRule="auto"/>
        <w:ind w:left="2126" w:hanging="357"/>
        <w:contextualSpacing w:val="0"/>
      </w:pPr>
      <w:r>
        <w:t xml:space="preserve">Πιστοποιητικό τελευταίου </w:t>
      </w:r>
      <w:r w:rsidR="00715165" w:rsidRPr="00BC17CC">
        <w:t xml:space="preserve">εξαμήνου, αρμόδιας αρχής για την εγγραφή τους </w:t>
      </w:r>
      <w:r w:rsidR="00715165">
        <w:t xml:space="preserve">σε </w:t>
      </w:r>
      <w:r>
        <w:t xml:space="preserve">επαγγελματικό μητρώο </w:t>
      </w:r>
      <w:r w:rsidR="00715165" w:rsidRPr="00BC17CC">
        <w:t xml:space="preserve">που τηρείται στο κράτος μέλος εγκατάστασής του (οικείο επιμελητήριο ή ισοδύναμης επαγγελματικής οργάνωσης), από όπου προκύπτει και το ειδικό επάγγελμα τους και βεβαίωση έναρξης επιτηδεύματος για τα φυσικά πρόσωπα με τις αντίστοιχες μεταβολές του (αν δεν προκύπτει  το ειδικό επάγγελμα από το επιμελητήριο ή την επαγγελματική οργάνωση). </w:t>
      </w:r>
    </w:p>
    <w:p w:rsidR="00715165" w:rsidRPr="00BC17CC" w:rsidRDefault="00715165" w:rsidP="0017481F">
      <w:pPr>
        <w:pStyle w:val="a4"/>
        <w:numPr>
          <w:ilvl w:val="0"/>
          <w:numId w:val="18"/>
        </w:numPr>
        <w:spacing w:after="60" w:line="240" w:lineRule="auto"/>
        <w:ind w:left="2126" w:hanging="357"/>
        <w:contextualSpacing w:val="0"/>
      </w:pPr>
      <w:r w:rsidRPr="00BC17CC">
        <w:t>Πιστοποιητικά  αρμόδιας αρχής (όλων των οργανισμών ασφάλισης που δηλώνει στην υπεύθυνη δήλωση) από τα οποία προκύπτει ότι  ο προσφέρων είναι ενήμερος ως προς τις</w:t>
      </w:r>
      <w:r w:rsidR="0017481F">
        <w:t xml:space="preserve"> εισφορές κοινωνικής ασφάλισης </w:t>
      </w:r>
      <w:r w:rsidRPr="00BC17CC">
        <w:t xml:space="preserve">(κύριας και επικουρικής). Από τα περιεχόμενα των πιστοποιητικών χρειάζεται να προκύπτει σαφώς η διάρκεια ισχύος τους, έτσι ώστε να είναι ξεκάθαρο ότι τα πιστοποιητικά αυτά να είναι σε ισχύ τουλάχιστον ως  την ημερομηνία υποβολής των δικαιολογητικών. </w:t>
      </w:r>
    </w:p>
    <w:p w:rsidR="00715165" w:rsidRDefault="00715165" w:rsidP="0017481F">
      <w:pPr>
        <w:pStyle w:val="a4"/>
        <w:numPr>
          <w:ilvl w:val="0"/>
          <w:numId w:val="18"/>
        </w:numPr>
        <w:spacing w:after="60" w:line="240" w:lineRule="auto"/>
        <w:ind w:left="2126" w:hanging="357"/>
        <w:contextualSpacing w:val="0"/>
      </w:pPr>
      <w:r w:rsidRPr="00BC17CC">
        <w:t>Πιστοποιητικό  αρμόδιας αρχής από το οποίο να προκύπτει ότι  ο προσφέρων είναι ενήμερος  ως προς τις υποχρεώσεις καταβολής φόρων. Το παραπάνω πιστοποιητ</w:t>
      </w:r>
      <w:r w:rsidR="0017481F">
        <w:t xml:space="preserve">ικό χρειάζεται να είναι σε ισχύ τουλάχιστον ως την ημερομηνία υποβολής </w:t>
      </w:r>
      <w:r w:rsidRPr="00BC17CC">
        <w:t xml:space="preserve">των δικαιολογητικών . </w:t>
      </w:r>
    </w:p>
    <w:p w:rsidR="00715165" w:rsidRPr="009715B0" w:rsidRDefault="0017481F" w:rsidP="0017481F">
      <w:pPr>
        <w:pStyle w:val="a4"/>
        <w:numPr>
          <w:ilvl w:val="0"/>
          <w:numId w:val="18"/>
        </w:numPr>
        <w:spacing w:after="60" w:line="240" w:lineRule="auto"/>
        <w:ind w:left="2126" w:hanging="357"/>
        <w:contextualSpacing w:val="0"/>
      </w:pPr>
      <w:r>
        <w:t xml:space="preserve">Απόσπασμα ποινικού μητρώου ή, ελλείψει αυτού, ισοδύναμου εγγράφου </w:t>
      </w:r>
      <w:r w:rsidR="00715165" w:rsidRPr="009715B0">
        <w:t>που εκδίδεται από αρμόδια δικαστική ή διοικητική αρχή του κράτους-μέλους ή της χώρας καταγωγής ή της χώρας όπου είναι εγκατεστημένος ο εν λόγω οικονομικός φορέας, από το οποίο προκύπτει ότι δεν προκύπτουν λόγοι αποκλεισμού σύμφωνα με τη παρ.1 του άρθρου 73 του Ν.4412/2016. Το απόσπασμα αυτό πρέπει</w:t>
      </w:r>
      <w:r>
        <w:t xml:space="preserve"> να  έχει εκδοθεί  το πολύ έξι (6) </w:t>
      </w:r>
      <w:r w:rsidR="00715165" w:rsidRPr="009715B0">
        <w:t xml:space="preserve">μήνες πριν από την ημερομηνία υποβολής των δικαιολογητικών. Η υποχρέωση προσκόμισης του ως άνω αποσπάσματος αφορά ιδίως: </w:t>
      </w:r>
    </w:p>
    <w:p w:rsidR="00715165" w:rsidRPr="00BC17CC" w:rsidRDefault="00715165" w:rsidP="0017481F">
      <w:pPr>
        <w:spacing w:after="60" w:line="240" w:lineRule="auto"/>
        <w:ind w:left="2410" w:firstLine="0"/>
      </w:pPr>
      <w:r w:rsidRPr="00BC17CC">
        <w:lastRenderedPageBreak/>
        <w:t>α) στις περιπτώσεις εταιρειών</w:t>
      </w:r>
      <w:r w:rsidR="0017481F">
        <w:t xml:space="preserve"> περιορισμένης ευθύνης (Ε.Π.Ε.), </w:t>
      </w:r>
      <w:r w:rsidRPr="00BC17CC">
        <w:t>προσω</w:t>
      </w:r>
      <w:r w:rsidR="0017481F">
        <w:t xml:space="preserve">πικών εταιρειών (Ο.Ε. και Ε.Ε.) και </w:t>
      </w:r>
      <w:r w:rsidRPr="00BC17CC">
        <w:t>(IKE )ιδιωτικών κεφαλαιουχ</w:t>
      </w:r>
      <w:r w:rsidR="0017481F">
        <w:t>ικών εταιρειών</w:t>
      </w:r>
      <w:r w:rsidRPr="00BC17CC">
        <w:t>,</w:t>
      </w:r>
      <w:r w:rsidR="0017481F">
        <w:t xml:space="preserve"> </w:t>
      </w:r>
      <w:r w:rsidRPr="00BC17CC">
        <w:t xml:space="preserve">τους διαχειριστές, </w:t>
      </w:r>
    </w:p>
    <w:p w:rsidR="00715165" w:rsidRPr="00BC17CC" w:rsidRDefault="00715165" w:rsidP="0017481F">
      <w:pPr>
        <w:spacing w:after="60" w:line="240" w:lineRule="auto"/>
        <w:ind w:left="2410" w:firstLine="0"/>
      </w:pPr>
      <w:r w:rsidRPr="00BC17CC">
        <w:t xml:space="preserve">β) στις περιπτώσεις ανωνύμων εταιρειών (Α.Ε.), τον Διευθύνοντα Σύμβουλο, καθώς και όλα τα μέλη του Διοικητικού Συμβουλίου. </w:t>
      </w:r>
    </w:p>
    <w:p w:rsidR="00715165" w:rsidRPr="00BC17CC" w:rsidRDefault="00715165" w:rsidP="0017481F">
      <w:pPr>
        <w:spacing w:after="60" w:line="240" w:lineRule="auto"/>
        <w:ind w:left="2410" w:firstLine="0"/>
      </w:pPr>
      <w:r w:rsidRPr="00BC17CC">
        <w:t xml:space="preserve">γ) στις περιπτώσεις των συνεταιρισμών τα μέλη του Διοικητικού Συμβουλίου. </w:t>
      </w:r>
    </w:p>
    <w:p w:rsidR="00715165" w:rsidRPr="00BC17CC" w:rsidRDefault="00715165" w:rsidP="0017481F">
      <w:pPr>
        <w:spacing w:after="60" w:line="240" w:lineRule="auto"/>
        <w:ind w:left="2410" w:firstLine="0"/>
      </w:pPr>
      <w:r w:rsidRPr="00BC17CC">
        <w:t xml:space="preserve">δ) Σε κάθε άλλη περίπτωση οι νόμιμοι εκπρόσωποι αυτού. </w:t>
      </w:r>
    </w:p>
    <w:p w:rsidR="00715165" w:rsidRDefault="00715165" w:rsidP="00614A95">
      <w:pPr>
        <w:spacing w:after="60" w:line="240" w:lineRule="auto"/>
        <w:ind w:left="2410" w:firstLine="0"/>
      </w:pPr>
      <w:r w:rsidRPr="00BC17CC">
        <w:t>ε) Σε περίπτ</w:t>
      </w:r>
      <w:r w:rsidR="00614A95">
        <w:t xml:space="preserve">ωση αλλοδαπών νομικών προσώπων η </w:t>
      </w:r>
      <w:r w:rsidRPr="00BC17CC">
        <w:t>ανωτέρω υποχρέωση αφορά στα φυσικά πρόσωπα που έχουν τις αντίστοιχες ιδιότητες κατά τη νομοθεσία που διέπονται. Εάν από το υποβληθέν  ποινικό μητρώο δεν προκύπτει το είδος του αδικήμα</w:t>
      </w:r>
      <w:r w:rsidR="00614A95">
        <w:t xml:space="preserve">τος για το οποίο καταδικάστηκε </w:t>
      </w:r>
      <w:r w:rsidRPr="00BC17CC">
        <w:t xml:space="preserve">θα πρέπει να επισυνάπτονται και οι αντίστοιχες καταδικαστικές αποφάσεις </w:t>
      </w:r>
    </w:p>
    <w:p w:rsidR="00614A95" w:rsidRPr="00614A95" w:rsidRDefault="00614A95" w:rsidP="00614A95">
      <w:pPr>
        <w:spacing w:after="60" w:line="240" w:lineRule="auto"/>
        <w:ind w:left="2410" w:firstLine="0"/>
      </w:pPr>
    </w:p>
    <w:p w:rsidR="00070DF2" w:rsidRDefault="005A135D">
      <w:pPr>
        <w:numPr>
          <w:ilvl w:val="0"/>
          <w:numId w:val="6"/>
        </w:numPr>
        <w:spacing w:after="142"/>
        <w:ind w:hanging="360"/>
      </w:pPr>
      <w:r>
        <w:t xml:space="preserve">Οικονομική προσφορά, η οποία θα είναι απολύτως σύμφωνη με τις οδηγίες της Πρόσκλησης.  </w:t>
      </w:r>
    </w:p>
    <w:p w:rsidR="00614A95" w:rsidRDefault="00614A95">
      <w:pPr>
        <w:spacing w:after="107" w:line="249" w:lineRule="auto"/>
        <w:ind w:left="12"/>
        <w:jc w:val="left"/>
        <w:rPr>
          <w:b/>
        </w:rPr>
      </w:pPr>
    </w:p>
    <w:p w:rsidR="00070DF2" w:rsidRDefault="005A135D">
      <w:pPr>
        <w:spacing w:after="107" w:line="249" w:lineRule="auto"/>
        <w:ind w:left="12"/>
        <w:jc w:val="left"/>
      </w:pPr>
      <w:r>
        <w:rPr>
          <w:b/>
        </w:rPr>
        <w:t xml:space="preserve">ΓΕΝΙΚΑ ΓΙΑ ΤΑ ΔΙΚΑΙΟΛΟΓΗΤΙΚΑ: </w:t>
      </w:r>
    </w:p>
    <w:p w:rsidR="00070DF2" w:rsidRDefault="005A135D">
      <w:pPr>
        <w:spacing w:after="112"/>
        <w:ind w:left="-5"/>
      </w:pPr>
      <w:r>
        <w:t xml:space="preserve">Οι υπεύθυνες δηλώσεις υπογράφονται από το προσφέροντα (σε περίπτωση νομικού προσώπου από τον νόμιμο εκπρόσωπο) και δεν απαιτείται βεβαίωση  του γνησίου της υπογραφής.  </w:t>
      </w:r>
    </w:p>
    <w:p w:rsidR="00070DF2" w:rsidRDefault="005A135D">
      <w:pPr>
        <w:spacing w:after="112"/>
        <w:ind w:left="-5"/>
      </w:pPr>
      <w:r>
        <w:t>Οι ενώσεις οικονομικών φορέων που υποβάλλουν κοινή προσφορά υποβάλλουν τα παραπάνω κατά περίπτωση δικαιολογητικά, για κάθε οικονομικό φ</w:t>
      </w:r>
      <w:r w:rsidR="00614A95">
        <w:t xml:space="preserve">ορέα που συμμετέχει στην ένωση </w:t>
      </w:r>
      <w:r>
        <w:t xml:space="preserve">.  </w:t>
      </w:r>
    </w:p>
    <w:p w:rsidR="00070DF2" w:rsidRDefault="005A135D">
      <w:pPr>
        <w:spacing w:after="156"/>
        <w:ind w:left="-5"/>
      </w:pPr>
      <w:r>
        <w:t>Κατά τα λοιπά (όσον αφ</w:t>
      </w:r>
      <w:r w:rsidR="00614A95">
        <w:t xml:space="preserve">ορά το τύπο των δικαιολογητικών) ισχύει </w:t>
      </w:r>
      <w:r>
        <w:t xml:space="preserve">ο ν. 4250/2014 αναφορικά με την κατάργηση της υποχρέωσης υποβολής πρωτοτύπων ή επικυρωμένων εγγράφων σε διαγωνισμούς δημοσίων συμβάσεων και διευκρινίζονται δε σχετικά τα εξής: </w:t>
      </w:r>
    </w:p>
    <w:p w:rsidR="00070DF2" w:rsidRDefault="005A135D" w:rsidP="00AA628F">
      <w:pPr>
        <w:numPr>
          <w:ilvl w:val="0"/>
          <w:numId w:val="7"/>
        </w:numPr>
        <w:spacing w:afterLines="80" w:line="240" w:lineRule="auto"/>
        <w:ind w:left="357" w:hanging="357"/>
      </w:pPr>
      <w:r>
        <w:t xml:space="preserve">απλά αντίγραφα δημοσίων εγγράφων: Γίνονται υποχρεωτικά αποδεκτά ευκρινή φωτοαντίγραφα των πρωτοτύπων ή των ακριβών αντιγράφων των δημοσίων εγγράφων, που έχουν εκδοθεί από τις υπηρεσίες και τους φορείς της περ. α’ της παρ. 2 του άρθρ. 1 του ν. 4250/2014. Σημειωτέον ότι η παραπάνω ρύθμιση δεν καταλαμβάνει τα συμβολαιογραφικά έγγραφα (π.χ. πληρεξούσια, ένορκες βεβαιώσεις κ.ο.κ.) για τα οποία συνεχίζει να υφίσταται η υποχρέωση υποβολής επικυρωμένων αντιγράφων.  </w:t>
      </w:r>
    </w:p>
    <w:p w:rsidR="00070DF2" w:rsidRDefault="005A135D" w:rsidP="00AA628F">
      <w:pPr>
        <w:numPr>
          <w:ilvl w:val="0"/>
          <w:numId w:val="7"/>
        </w:numPr>
        <w:spacing w:afterLines="80" w:line="240" w:lineRule="auto"/>
        <w:ind w:left="357" w:hanging="357"/>
      </w:pPr>
      <w:r>
        <w:t xml:space="preserve">απλά αντίγραφα αλλοδαπών δημοσίων εγγράφων: Επίσης, γίνονται αποδεκτά ευκρινή φωτοαντίγραφα από αντίγραφα εγγράφων που έχουν εκδοθεί από αλλοδαπές αρχές, υπό την προϋπόθεση ότι αυτά είναι νομίμως επικυρωμένα από την αρμόδια αρχή της χώρας αυτής και έχουν επικυρωθεί από δικηγόρο, σύμφωνα με τα οριζόμενα στο άρθρ. 36 παρ. 2 β’ του Κώδικα Δικηγόρων (ν. 4194/2013). Σημειώνεται ότι δεν θίγονται και εξακολουθούν να ισχύουν οι απαιτήσεις υποβολής δημοσίων εγγράφων με συγκεκριμένη επισημείωση (APOSTILE), οι οποίες απορρέουν από διεθνείς συμβάσεις της χώρας (Σύμβαση της Χάγης) ή άλλες διακρατικές συμφωνίες. </w:t>
      </w:r>
    </w:p>
    <w:p w:rsidR="00070DF2" w:rsidRDefault="005A135D" w:rsidP="00AA628F">
      <w:pPr>
        <w:numPr>
          <w:ilvl w:val="0"/>
          <w:numId w:val="7"/>
        </w:numPr>
        <w:spacing w:afterLines="80" w:line="240" w:lineRule="auto"/>
        <w:ind w:left="357" w:hanging="357"/>
      </w:pPr>
      <w:r>
        <w:t xml:space="preserve">απλά αντίγραφα ιδιωτικών εγγράφων: Γίνονται υποχρεωτικά αποδεκτά ευκρινή φωτοαντίγραφα από αντίγραφα ιδιωτικών εγγράφων, τα οποία έχουν επικυρωθεί από δικηγόρο, σύμφωνα με τα οριζόμενα στο άρθρ. 36 παρ. 2 β’ του Κώδικα Δικηγόρων (ν. 4194/2013), καθώς και ευκρινή φωτοαντίγραφα από τα πρωτότυπα όσων ιδιωτικών εγγράφων φέρουν θεώρηση από υπηρεσίες και φορείς της περίπτωσης α’ της παρ. 2 του άρθρ. 1 του ν. 4250/2014.  </w:t>
      </w:r>
    </w:p>
    <w:p w:rsidR="00070DF2" w:rsidRDefault="005A135D">
      <w:pPr>
        <w:ind w:left="-5"/>
      </w:pPr>
      <w:r>
        <w:t xml:space="preserve">Ειδικά τα αλλοδαπά ιδιωτικά έγγραφα μπορούν να συνοδεύονται από μετάφρασή τους στην ελληνική γλώσσα επικυρωμένη είτε από πρόσωπο αρμόδιο κατά τις διατάξεις της εθνικής νομοθεσίας είτε από πρόσωπο κατά νόμο αρμόδιο της χώρας στην οποία έχει συνταχθεί το έγγραφο. </w:t>
      </w:r>
    </w:p>
    <w:p w:rsidR="00070DF2" w:rsidRDefault="005A135D">
      <w:pPr>
        <w:numPr>
          <w:ilvl w:val="0"/>
          <w:numId w:val="7"/>
        </w:numPr>
        <w:spacing w:after="112"/>
        <w:ind w:hanging="360"/>
      </w:pPr>
      <w:r>
        <w:t xml:space="preserve">Πρωτότυπα έγγραφα και επικυρωμένα αντίγραφα: Γίνονται υποχρεωτικά αποδεκτά και πρωτότυπα ή νομίμως επικυρωμένα αντίγραφα των δικαιολογητικών εγγράφων, εφόσον υποβληθούν από τους διαγωνιζομένους. </w:t>
      </w:r>
    </w:p>
    <w:p w:rsidR="00077829" w:rsidRDefault="00077829" w:rsidP="00077829">
      <w:pPr>
        <w:spacing w:after="112"/>
        <w:ind w:left="360" w:firstLine="0"/>
      </w:pPr>
    </w:p>
    <w:p w:rsidR="00070DF2" w:rsidRDefault="005A135D">
      <w:pPr>
        <w:pStyle w:val="1"/>
        <w:numPr>
          <w:ilvl w:val="0"/>
          <w:numId w:val="0"/>
        </w:numPr>
        <w:spacing w:after="0"/>
        <w:ind w:left="-5"/>
      </w:pPr>
      <w:r>
        <w:lastRenderedPageBreak/>
        <w:t xml:space="preserve">Άρθρο 7ο: Υποχρεώσεις του </w:t>
      </w:r>
      <w:r w:rsidR="008B0ADA">
        <w:t>ανα</w:t>
      </w:r>
      <w:r>
        <w:t>δόχου</w:t>
      </w:r>
      <w:r>
        <w:rPr>
          <w:u w:val="none"/>
        </w:rPr>
        <w:t xml:space="preserve"> </w:t>
      </w:r>
    </w:p>
    <w:p w:rsidR="005A7CC8" w:rsidRPr="00235F80" w:rsidRDefault="005A7CC8" w:rsidP="008B0ADA">
      <w:pPr>
        <w:ind w:left="-5"/>
      </w:pPr>
      <w:r w:rsidRPr="00235F80">
        <w:t>Οι υ</w:t>
      </w:r>
      <w:r w:rsidR="008B0ADA">
        <w:t>ποχρεώσεις του ανα</w:t>
      </w:r>
      <w:r w:rsidRPr="00235F80">
        <w:t>δόχου είναι οι ακόλουθες:</w:t>
      </w:r>
    </w:p>
    <w:p w:rsidR="005A7CC8" w:rsidRPr="00235F80" w:rsidRDefault="005A7CC8" w:rsidP="005A7CC8">
      <w:pPr>
        <w:pStyle w:val="a4"/>
        <w:numPr>
          <w:ilvl w:val="0"/>
          <w:numId w:val="17"/>
        </w:numPr>
        <w:ind w:left="284" w:hanging="284"/>
      </w:pPr>
      <w:r w:rsidRPr="00235F80">
        <w:t>Προμήθεια, μετα</w:t>
      </w:r>
      <w:r w:rsidR="00614A95">
        <w:t xml:space="preserve">φορά, εγκατάσταση σε λειτουργία </w:t>
      </w:r>
      <w:r w:rsidRPr="00235F80">
        <w:t>εξοπλισμού σύμφωνα με τις ποσότητες και τις Τεχνικές Προδιαγραφές της παρούσας.</w:t>
      </w:r>
    </w:p>
    <w:p w:rsidR="005A7CC8" w:rsidRPr="005A7CC8" w:rsidRDefault="005A7CC8" w:rsidP="005A7CC8">
      <w:pPr>
        <w:pStyle w:val="a4"/>
        <w:numPr>
          <w:ilvl w:val="0"/>
          <w:numId w:val="17"/>
        </w:numPr>
        <w:ind w:left="284" w:hanging="284"/>
        <w:rPr>
          <w:rFonts w:asciiTheme="minorHAnsi" w:hAnsiTheme="minorHAnsi" w:cstheme="minorHAnsi"/>
          <w:lang w:eastAsia="ar-SA"/>
        </w:rPr>
      </w:pPr>
      <w:r w:rsidRPr="005A7CC8">
        <w:rPr>
          <w:rFonts w:asciiTheme="minorHAnsi" w:hAnsiTheme="minorHAnsi" w:cstheme="minorHAnsi"/>
          <w:lang w:eastAsia="ar-SA"/>
        </w:rPr>
        <w:t>Ο ανάδοχος δεσμεύεται να αντικαταστήσει κάθε προϊόν που προμήθευσε λόγω τεχνικού προβλήματος το οποίο δεν οφείλεται σε βανδαλισμό ή κακή χρήση</w:t>
      </w:r>
      <w:r w:rsidR="008B0ADA">
        <w:rPr>
          <w:rFonts w:asciiTheme="minorHAnsi" w:hAnsiTheme="minorHAnsi" w:cstheme="minorHAnsi"/>
          <w:lang w:eastAsia="ar-SA"/>
        </w:rPr>
        <w:t xml:space="preserve"> της αναθέτουσας αρχής</w:t>
      </w:r>
      <w:r w:rsidRPr="005A7CC8">
        <w:rPr>
          <w:rFonts w:asciiTheme="minorHAnsi" w:hAnsiTheme="minorHAnsi" w:cstheme="minorHAnsi"/>
          <w:lang w:eastAsia="ar-SA"/>
        </w:rPr>
        <w:t>, εντός δύο (2) εργασίμων ημερών από τη διαπίστωση του προβλήματος και την ενημέρωσή του,</w:t>
      </w:r>
      <w:r w:rsidR="00614A95">
        <w:rPr>
          <w:rFonts w:asciiTheme="minorHAnsi" w:hAnsiTheme="minorHAnsi" w:cstheme="minorHAnsi"/>
          <w:lang w:eastAsia="ar-SA"/>
        </w:rPr>
        <w:t xml:space="preserve"> μέσω ηλεκτρονικού ταχυδρομείου </w:t>
      </w:r>
      <w:r w:rsidRPr="005A7CC8">
        <w:rPr>
          <w:rFonts w:asciiTheme="minorHAnsi" w:hAnsiTheme="minorHAnsi" w:cstheme="minorHAnsi"/>
          <w:lang w:eastAsia="ar-SA"/>
        </w:rPr>
        <w:t xml:space="preserve">ή άλλου πρόσφορου μέσου, από το Συντονιστή της Δομής ή άλλο εξουσιοδοτημένο προς τούτο μέλος του προσωπικού της για </w:t>
      </w:r>
      <w:r w:rsidRPr="005A7CC8">
        <w:rPr>
          <w:rFonts w:asciiTheme="minorHAnsi" w:hAnsiTheme="minorHAnsi" w:cstheme="minorHAnsi"/>
          <w:b/>
          <w:bCs/>
          <w:lang w:eastAsia="ar-SA"/>
        </w:rPr>
        <w:t>διάρκεια</w:t>
      </w:r>
      <w:r w:rsidRPr="005A7CC8">
        <w:rPr>
          <w:rFonts w:asciiTheme="minorHAnsi" w:hAnsiTheme="minorHAnsi" w:cstheme="minorHAnsi"/>
          <w:lang w:eastAsia="ar-SA"/>
        </w:rPr>
        <w:t xml:space="preserve"> </w:t>
      </w:r>
      <w:r w:rsidRPr="005A7CC8">
        <w:rPr>
          <w:b/>
          <w:bCs/>
        </w:rPr>
        <w:t>ενός (1) έτους (ήτοι 31/12/2021</w:t>
      </w:r>
      <w:r w:rsidRPr="00273CC2">
        <w:t>)</w:t>
      </w:r>
      <w:r w:rsidRPr="005A7CC8">
        <w:rPr>
          <w:rFonts w:asciiTheme="minorHAnsi" w:hAnsiTheme="minorHAnsi" w:cstheme="minorHAnsi"/>
          <w:lang w:eastAsia="ar-SA"/>
        </w:rPr>
        <w:t>. Αυτονόητα τον ανάδοχο θα βαρύνουν στο ακέραιο οι δαπάνες επιστροφής και αντικατάστασης των ακατάλληλων προϊόντων, μη αποκλειόμενης της περαιτέρω αποζημιώσεως της Αναθέτουσας Αρχής για τη ζημιά που τυχόν θα υποστεί από την παράβαση των συμβατικών υποχρεώσεων του αναδόχου.</w:t>
      </w:r>
    </w:p>
    <w:p w:rsidR="00070DF2" w:rsidRDefault="00070DF2" w:rsidP="00DC4C37">
      <w:pPr>
        <w:spacing w:after="0" w:line="259" w:lineRule="auto"/>
        <w:ind w:left="0" w:firstLine="45"/>
        <w:jc w:val="left"/>
        <w:rPr>
          <w:b/>
        </w:rPr>
      </w:pPr>
    </w:p>
    <w:p w:rsidR="00070DF2" w:rsidRDefault="005A135D">
      <w:pPr>
        <w:pStyle w:val="1"/>
        <w:numPr>
          <w:ilvl w:val="0"/>
          <w:numId w:val="0"/>
        </w:numPr>
        <w:spacing w:after="0"/>
        <w:ind w:left="-5"/>
      </w:pPr>
      <w:r>
        <w:t xml:space="preserve">Άρθρο 8ο: Υποχρεώσεις </w:t>
      </w:r>
      <w:r w:rsidR="008B0ADA">
        <w:t>της Αναθέτουσας Αρχής</w:t>
      </w:r>
      <w:r>
        <w:rPr>
          <w:u w:val="none"/>
        </w:rPr>
        <w:t xml:space="preserve">  </w:t>
      </w:r>
    </w:p>
    <w:p w:rsidR="00070DF2" w:rsidRDefault="008B0ADA">
      <w:pPr>
        <w:spacing w:after="112"/>
        <w:ind w:left="-5"/>
      </w:pPr>
      <w:r>
        <w:t>Η αναθέτουσα αρχή</w:t>
      </w:r>
      <w:r w:rsidR="005A135D">
        <w:t xml:space="preserve"> είναι υποχρεωμέν</w:t>
      </w:r>
      <w:r>
        <w:t>η</w:t>
      </w:r>
      <w:r w:rsidR="005A135D">
        <w:t xml:space="preserve"> για την παροχή στον </w:t>
      </w:r>
      <w:r>
        <w:t>ανάδοχο</w:t>
      </w:r>
      <w:r w:rsidR="005A135D">
        <w:t xml:space="preserve"> όλων των μέσων, διευκολύνσεων και στοιχείων τα οποία κρίνονται απαραίτητα για την υλοποίηση της ανατιθέμενης προμήθειας. </w:t>
      </w:r>
    </w:p>
    <w:p w:rsidR="00077829" w:rsidRDefault="00077829" w:rsidP="00077829">
      <w:pPr>
        <w:spacing w:after="112"/>
        <w:ind w:left="0" w:firstLine="0"/>
      </w:pPr>
    </w:p>
    <w:p w:rsidR="00070DF2" w:rsidRDefault="005A135D">
      <w:pPr>
        <w:pStyle w:val="1"/>
        <w:numPr>
          <w:ilvl w:val="0"/>
          <w:numId w:val="0"/>
        </w:numPr>
        <w:spacing w:after="0"/>
        <w:ind w:left="-5"/>
      </w:pPr>
      <w:r>
        <w:t>Άρθρο 9ο: Ανωτέρα βία</w:t>
      </w:r>
      <w:r>
        <w:rPr>
          <w:u w:val="none"/>
        </w:rPr>
        <w:t xml:space="preserve"> </w:t>
      </w:r>
    </w:p>
    <w:p w:rsidR="00070DF2" w:rsidRDefault="005A135D">
      <w:pPr>
        <w:spacing w:after="112"/>
        <w:ind w:left="-5"/>
      </w:pPr>
      <w:r>
        <w:t xml:space="preserve">Ως ανωτέρα βία θεωρείται κάθε απρόβλεπτο και τυχαίο γεγονός που είναι αδύνατο να προβλεφθεί έστω και εάν για την πρόβλεψη και αποτροπή της επέλευσης του καταβλήθηκε υπερβολική επιμέλεια και επιδείχθηκε η ανάλογη σύνεση. Ενδεικτικά γεγονότα ανωτέρας βίας είναι: εξαιρετικά και απρόβλεπτα φυσικά γεγονότα, πυρκαγιά που οφείλεται σε φυσικό γεγονός </w:t>
      </w:r>
      <w:r w:rsidR="008B0ADA">
        <w:t xml:space="preserve">ή σε περιστάσεις για τις οποίες ο ανάδοχος ή η αναθέτουσα αρχή </w:t>
      </w:r>
      <w:r>
        <w:t xml:space="preserve">είναι ανυπαίτιοι, αιφνιδιαστική απεργία προσωπικού, πόλεμος, ατύχημα, αιφνίδια ασθένεια του προσωπικού του </w:t>
      </w:r>
      <w:r w:rsidR="008B0ADA">
        <w:t>αναδόχου</w:t>
      </w:r>
      <w:r>
        <w:t xml:space="preserve"> κ.α. στην περίπτωση κατά την οποία υπάρξει λόγος ανωτέρας βίας </w:t>
      </w:r>
      <w:r w:rsidR="008B0ADA">
        <w:t>ο ανάδοχος</w:t>
      </w:r>
      <w:r>
        <w:t xml:space="preserve"> οφείλει να ειδοποιήσει αμελλητί </w:t>
      </w:r>
      <w:r w:rsidR="008B0ADA">
        <w:t>την αναθέτουσα αρχή</w:t>
      </w:r>
      <w:r>
        <w:t xml:space="preserve"> και να καταβάλει κάθε δυνατή προσπάθεια σε συνεργασία με το άλλο μέρος για να υπερβεί τις συνέπειες και τα προβλήματα που ανέκυψαν λόγω της ανωτέρας βίας. Ο όρος περί ανωτέρας βίας </w:t>
      </w:r>
      <w:r w:rsidR="008B0ADA">
        <w:t xml:space="preserve">εφαρμόζεται ανάλογα και για την αναθέτουσα αρχή </w:t>
      </w:r>
      <w:r>
        <w:t xml:space="preserve">προσαρμοζόμενος ανάλογα. </w:t>
      </w:r>
    </w:p>
    <w:p w:rsidR="00077829" w:rsidRDefault="00077829" w:rsidP="00077829">
      <w:pPr>
        <w:spacing w:after="112"/>
        <w:ind w:left="0" w:firstLine="0"/>
      </w:pPr>
    </w:p>
    <w:p w:rsidR="00070DF2" w:rsidRDefault="005A135D">
      <w:pPr>
        <w:pStyle w:val="1"/>
        <w:numPr>
          <w:ilvl w:val="0"/>
          <w:numId w:val="0"/>
        </w:numPr>
        <w:spacing w:after="0"/>
        <w:ind w:left="-5"/>
      </w:pPr>
      <w:r>
        <w:t>Άρθρο 10ο: Αναθεώρηση τιμών</w:t>
      </w:r>
      <w:r>
        <w:rPr>
          <w:u w:val="none"/>
        </w:rPr>
        <w:t xml:space="preserve">  </w:t>
      </w:r>
    </w:p>
    <w:p w:rsidR="00070DF2" w:rsidRDefault="005A135D">
      <w:pPr>
        <w:spacing w:after="112"/>
        <w:ind w:left="-5"/>
      </w:pPr>
      <w:r>
        <w:t xml:space="preserve">Οι τιμές  είναι κατ’ αποκοπή συνδεόμενες με αντίστοιχες κατ’ αποκοπή προμήθειες και δεν υπόκεινται σε καμία αναθεώρηση για οποιονδήποτε λόγο ή αιτία, αλλά  παραμένουν σταθερές και αμετάβλητες.   </w:t>
      </w:r>
    </w:p>
    <w:p w:rsidR="00077829" w:rsidRDefault="00077829" w:rsidP="00077829">
      <w:pPr>
        <w:spacing w:after="112"/>
        <w:ind w:left="0" w:firstLine="0"/>
      </w:pPr>
    </w:p>
    <w:p w:rsidR="00070DF2" w:rsidRDefault="005A135D">
      <w:pPr>
        <w:pStyle w:val="1"/>
        <w:numPr>
          <w:ilvl w:val="0"/>
          <w:numId w:val="0"/>
        </w:numPr>
        <w:spacing w:after="132"/>
        <w:ind w:left="-5"/>
      </w:pPr>
      <w:r>
        <w:t>Άρθρο 11ο: Τρόπος πληρωμής</w:t>
      </w:r>
      <w:r>
        <w:rPr>
          <w:u w:val="none"/>
        </w:rPr>
        <w:t xml:space="preserve"> </w:t>
      </w:r>
    </w:p>
    <w:p w:rsidR="00070DF2" w:rsidRDefault="005A135D">
      <w:pPr>
        <w:numPr>
          <w:ilvl w:val="0"/>
          <w:numId w:val="8"/>
        </w:numPr>
        <w:spacing w:after="108"/>
        <w:ind w:hanging="266"/>
      </w:pPr>
      <w:r>
        <w:t xml:space="preserve">Η πληρωμή του αναδόχου πραγματοποιείται με τον κατωτέρω αναφερόμενο τρόπο:  </w:t>
      </w:r>
    </w:p>
    <w:p w:rsidR="00070DF2" w:rsidRDefault="005A135D">
      <w:pPr>
        <w:spacing w:after="146"/>
        <w:ind w:left="-5"/>
      </w:pPr>
      <w:r>
        <w:t xml:space="preserve">α) Καταβάλλεται το 100% της αξίας των υπό προμήθεια ειδών, μετά τη σύνταξη των σχετικών οριστικών πρωτοκόλλων ποιοτικής και ποσοτικής παραλαβής των υπό προμήθεια ειδών, από την αρμόδια Επιτροπή με έκδοση στο όνομα του Αναδόχου χρηματικών ενταλμάτων και κατόπιν της εκταμίευσης των απαραίτητων χρηματικών πόρων από το Ταμείο του Φορέα προς τον Ανάδοχο. </w:t>
      </w:r>
    </w:p>
    <w:p w:rsidR="00070DF2" w:rsidRDefault="005A135D">
      <w:pPr>
        <w:numPr>
          <w:ilvl w:val="0"/>
          <w:numId w:val="8"/>
        </w:numPr>
        <w:spacing w:after="146"/>
        <w:ind w:hanging="266"/>
      </w:pPr>
      <w:r>
        <w:t xml:space="preserve">Η ανωτέρω πληρωμή του συμβατικού τιμήματος γίνεται με την προσκόμιση των νόμιμων παραστατικών και δικαιολογητικών που προβλέπονται από τις διατάξεις του άρθρου 200 παρ. 4 του ν. 4412/2016, καθώς και κάθε άλλου δικαιολογητικού που τυχόν ήθελε ζητηθεί από τις αρμόδιες υπηρεσίες που διενεργούν τον έλεγχο και την πληρωμή.  </w:t>
      </w:r>
    </w:p>
    <w:p w:rsidR="00070DF2" w:rsidRDefault="005A135D">
      <w:pPr>
        <w:numPr>
          <w:ilvl w:val="0"/>
          <w:numId w:val="8"/>
        </w:numPr>
        <w:spacing w:after="108"/>
        <w:ind w:hanging="266"/>
      </w:pPr>
      <w:r>
        <w:t>Για την πληρωμή του Αναδόχου απαιτούνται κατ΄</w:t>
      </w:r>
      <w:r w:rsidR="00614A95">
        <w:t xml:space="preserve"> </w:t>
      </w:r>
      <w:r>
        <w:t xml:space="preserve">ελάχιστον τα κάτωθι δικαιολογητικά: </w:t>
      </w:r>
    </w:p>
    <w:p w:rsidR="00077829" w:rsidRDefault="005A135D" w:rsidP="00077829">
      <w:pPr>
        <w:spacing w:after="107"/>
        <w:ind w:left="284"/>
        <w:rPr>
          <w:color w:val="FF0000"/>
        </w:rPr>
      </w:pPr>
      <w:r w:rsidRPr="00127005">
        <w:t xml:space="preserve">α) πρωτόκολλο οριστικής ποσοτικής και ποιοτικής παραλαβής, που συντάσσεται από την Επιτροπή Παρακολούθησης και Παραλαβής, και Αποδεικτικό παράδοσης  του εξοπλισμού, αλλά και τοποθέτησης </w:t>
      </w:r>
      <w:r w:rsidRPr="00127005">
        <w:lastRenderedPageBreak/>
        <w:t>και κατάλληλης συναρμολόγησης του, στα σημεία που</w:t>
      </w:r>
      <w:r w:rsidR="00127005" w:rsidRPr="00127005">
        <w:t xml:space="preserve"> παρουσιάζονται στο  άρθρο 4</w:t>
      </w:r>
      <w:r w:rsidR="00127005">
        <w:t xml:space="preserve"> της παρούσας πρόσκλησης</w:t>
      </w:r>
      <w:r w:rsidR="00614A95">
        <w:t>,</w:t>
      </w:r>
    </w:p>
    <w:p w:rsidR="00070DF2" w:rsidRDefault="005A135D" w:rsidP="00077829">
      <w:pPr>
        <w:spacing w:after="107"/>
        <w:ind w:left="284"/>
      </w:pPr>
      <w:r>
        <w:t xml:space="preserve">β) τιμολόγιο του Αναδόχου, </w:t>
      </w:r>
    </w:p>
    <w:p w:rsidR="00070DF2" w:rsidRDefault="005A135D" w:rsidP="00077829">
      <w:pPr>
        <w:spacing w:after="108"/>
        <w:ind w:left="284"/>
      </w:pPr>
      <w:r>
        <w:t xml:space="preserve">γ) </w:t>
      </w:r>
      <w:r w:rsidR="00614A95">
        <w:t xml:space="preserve">ασφαλιστική </w:t>
      </w:r>
      <w:r>
        <w:t>ενημερότητα σε ισχύ κατά την ημέρα πληρωμής</w:t>
      </w:r>
      <w:r w:rsidR="00614A95">
        <w:t>,</w:t>
      </w:r>
      <w:r>
        <w:t xml:space="preserve">  </w:t>
      </w:r>
    </w:p>
    <w:p w:rsidR="00614A95" w:rsidRDefault="00614A95" w:rsidP="00077829">
      <w:pPr>
        <w:spacing w:after="108"/>
        <w:ind w:left="284"/>
      </w:pPr>
      <w:r>
        <w:t>δ) φορολογική ενημερότητα πλην κεντρικής διοίκησης σε ισχύ,</w:t>
      </w:r>
    </w:p>
    <w:p w:rsidR="00614A95" w:rsidRPr="00614A95" w:rsidRDefault="00614A95" w:rsidP="00614A95">
      <w:pPr>
        <w:spacing w:after="108"/>
        <w:ind w:left="284"/>
      </w:pPr>
      <w:r>
        <w:t>ε</w:t>
      </w:r>
      <w:r w:rsidRPr="006827E0">
        <w:t xml:space="preserve">) </w:t>
      </w:r>
      <w:r w:rsidRPr="00614A95">
        <w:t xml:space="preserve">Ποινικό Μητρώο του νομίμου εκπροσώπου της εταιρείας/επιχείρησης σε ισχύ </w:t>
      </w:r>
      <w:r w:rsidRPr="00614A95">
        <w:rPr>
          <w:i/>
          <w:sz w:val="20"/>
          <w:szCs w:val="20"/>
        </w:rPr>
        <w:t>(Σε περίπτωση Νομικού Προσώπου προσκομίζεται Απόσπασμα Ποινικού Μητρώου σε ισχύ του Νόμιμου Εκπροσώπου / Διαχειριστή / Διευθύνοντα Συμβούλου)</w:t>
      </w:r>
      <w:r>
        <w:rPr>
          <w:i/>
          <w:sz w:val="20"/>
          <w:szCs w:val="20"/>
        </w:rPr>
        <w:t>,</w:t>
      </w:r>
    </w:p>
    <w:p w:rsidR="00614A95" w:rsidRPr="00614A95" w:rsidRDefault="00614A95" w:rsidP="00614A95">
      <w:pPr>
        <w:spacing w:after="108"/>
        <w:ind w:left="284"/>
      </w:pPr>
      <w:r>
        <w:t>ζ</w:t>
      </w:r>
      <w:r w:rsidRPr="006827E0">
        <w:t xml:space="preserve">) </w:t>
      </w:r>
      <w:r w:rsidRPr="00614A95">
        <w:t>Υπεύθυνη Δήλωση του νομίμου εκπροσώπου, θεωρημένη ως προς το γνήσιο της υπογραφής, ότι δεν συντρέχουν στο πρόσωπό του οι λόγοι αποκλεισμού του άρθρου 73 επ. Ν 4412/2016</w:t>
      </w:r>
      <w:r>
        <w:t>,</w:t>
      </w:r>
    </w:p>
    <w:p w:rsidR="00614A95" w:rsidRDefault="00614A95" w:rsidP="00614A95">
      <w:pPr>
        <w:spacing w:after="108"/>
        <w:ind w:left="284"/>
      </w:pPr>
      <w:r>
        <w:t>η</w:t>
      </w:r>
      <w:r w:rsidRPr="006827E0">
        <w:t>) Πιστοποιητικό περί μη τροποποίησής, στην περίπτωση που ο επιλεγεί</w:t>
      </w:r>
      <w:r>
        <w:t>ς ανάδοχος είναι νομικό πρόσωπο,</w:t>
      </w:r>
    </w:p>
    <w:p w:rsidR="00614A95" w:rsidRDefault="00614A95" w:rsidP="00614A95">
      <w:pPr>
        <w:spacing w:after="108"/>
        <w:ind w:left="284"/>
      </w:pPr>
      <w:r>
        <w:t>θ</w:t>
      </w:r>
      <w:r w:rsidRPr="006827E0">
        <w:t xml:space="preserve">) καθώς και κάθε άλλο νόμιμο έγγραφο </w:t>
      </w:r>
      <w:r>
        <w:t>τυχόν ζητηθεί από την Αναθέτουσα Αρχή,</w:t>
      </w:r>
    </w:p>
    <w:p w:rsidR="00070DF2" w:rsidRDefault="00614A95" w:rsidP="00077829">
      <w:pPr>
        <w:spacing w:after="142"/>
        <w:ind w:left="284"/>
      </w:pPr>
      <w:r>
        <w:t xml:space="preserve">ε) </w:t>
      </w:r>
      <w:r w:rsidR="005A135D">
        <w:t xml:space="preserve">καθώς και </w:t>
      </w:r>
      <w:r>
        <w:t>όποιο άλλο δικαιολογητικό τυχόν.</w:t>
      </w:r>
    </w:p>
    <w:p w:rsidR="00070DF2" w:rsidRDefault="00614A95">
      <w:pPr>
        <w:numPr>
          <w:ilvl w:val="0"/>
          <w:numId w:val="8"/>
        </w:numPr>
        <w:ind w:hanging="266"/>
      </w:pPr>
      <w:r>
        <w:t xml:space="preserve">Διευκρινίζεται ότι τον </w:t>
      </w:r>
      <w:r w:rsidR="005A135D">
        <w:t xml:space="preserve">Ανάδοχο βαρύνουν οι υπέρ τρίτων κρατήσεις, ως και κάθε άλλη επιβάρυνση, σύμφωνα με την κείμενη νομοθεσία. </w:t>
      </w:r>
    </w:p>
    <w:p w:rsidR="00070DF2" w:rsidRDefault="005A135D">
      <w:pPr>
        <w:spacing w:after="115" w:line="259" w:lineRule="auto"/>
        <w:ind w:left="0" w:firstLine="0"/>
        <w:jc w:val="left"/>
      </w:pPr>
      <w:r>
        <w:rPr>
          <w:rFonts w:ascii="Times New Roman" w:eastAsia="Times New Roman" w:hAnsi="Times New Roman" w:cs="Times New Roman"/>
          <w:sz w:val="24"/>
        </w:rPr>
        <w:t xml:space="preserve"> </w:t>
      </w:r>
    </w:p>
    <w:p w:rsidR="00070DF2" w:rsidRDefault="005A135D">
      <w:pPr>
        <w:pStyle w:val="1"/>
        <w:numPr>
          <w:ilvl w:val="0"/>
          <w:numId w:val="0"/>
        </w:numPr>
        <w:ind w:left="-5"/>
      </w:pPr>
      <w:r>
        <w:t>Άρθρο 12ο: Φόροι, τέλη, κρατήσεις</w:t>
      </w:r>
      <w:r>
        <w:rPr>
          <w:u w:val="none"/>
        </w:rPr>
        <w:t xml:space="preserve"> </w:t>
      </w:r>
    </w:p>
    <w:p w:rsidR="00070DF2" w:rsidRDefault="005A135D">
      <w:pPr>
        <w:spacing w:after="112"/>
        <w:ind w:left="-5"/>
      </w:pPr>
      <w:r>
        <w:t xml:space="preserve">Ο </w:t>
      </w:r>
      <w:r w:rsidR="00614A95">
        <w:t>ανάδοχος</w:t>
      </w:r>
      <w:r>
        <w:t xml:space="preserve"> σύμφωνα με τις ισχύουσες διατάξεις βαρύνεται με όλους ανεξαιρέτως τους φόρους, τέλη, δασμούς και εισφορές υπέρ του δημοσίου, δήμων και κοινοτήτων ή τρίτων που ισχύουν σύμφωνα με την κείμενη νομοθεσία. </w:t>
      </w:r>
    </w:p>
    <w:p w:rsidR="00077829" w:rsidRDefault="00077829">
      <w:pPr>
        <w:spacing w:after="112"/>
        <w:ind w:left="-5"/>
      </w:pPr>
    </w:p>
    <w:p w:rsidR="00070DF2" w:rsidRDefault="005A135D">
      <w:pPr>
        <w:pStyle w:val="1"/>
        <w:numPr>
          <w:ilvl w:val="0"/>
          <w:numId w:val="0"/>
        </w:numPr>
        <w:ind w:left="-5"/>
      </w:pPr>
      <w:r>
        <w:t>Άρθρο 13ο: Επίλυση διαφορών</w:t>
      </w:r>
      <w:r>
        <w:rPr>
          <w:u w:val="none"/>
        </w:rPr>
        <w:t xml:space="preserve"> </w:t>
      </w:r>
    </w:p>
    <w:p w:rsidR="00070DF2" w:rsidRDefault="005A135D">
      <w:pPr>
        <w:spacing w:after="112"/>
        <w:ind w:left="-5"/>
      </w:pPr>
      <w:r>
        <w:t xml:space="preserve">Οι διαφορές που θα εμφανισθούν κατά την εφαρμογή της σύμβασης, επιλύονται σύμφωνα με τις ισχύουσες διατάξεις.          </w:t>
      </w:r>
    </w:p>
    <w:p w:rsidR="00070DF2" w:rsidRDefault="005A135D">
      <w:pPr>
        <w:spacing w:after="0" w:line="259" w:lineRule="auto"/>
        <w:ind w:left="0" w:firstLine="0"/>
        <w:jc w:val="left"/>
      </w:pPr>
      <w:r>
        <w:t xml:space="preserve"> </w:t>
      </w:r>
    </w:p>
    <w:p w:rsidR="00614A95" w:rsidRDefault="00614A95" w:rsidP="00614A95">
      <w:pPr>
        <w:spacing w:after="0" w:line="240" w:lineRule="auto"/>
        <w:ind w:left="0"/>
      </w:pPr>
      <w:r>
        <w:t xml:space="preserve">Ο Συντάξας                                                                                                                                        </w:t>
      </w:r>
      <w:r w:rsidRPr="00EE023A">
        <w:t>Αθήνα,2/0</w:t>
      </w:r>
      <w:r>
        <w:t xml:space="preserve">2/2021 </w:t>
      </w:r>
    </w:p>
    <w:p w:rsidR="00614A95" w:rsidRDefault="00614A95" w:rsidP="00614A95">
      <w:pPr>
        <w:spacing w:after="0" w:line="240" w:lineRule="auto"/>
        <w:ind w:left="0"/>
        <w:jc w:val="left"/>
      </w:pPr>
      <w:r w:rsidRPr="00DE45CB">
        <w:rPr>
          <w:noProof/>
        </w:rPr>
        <w:drawing>
          <wp:inline distT="0" distB="0" distL="0" distR="0">
            <wp:extent cx="1409700" cy="495300"/>
            <wp:effectExtent l="19050" t="0" r="0" b="0"/>
            <wp:docPr id="6" name="Picture 326"/>
            <wp:cNvGraphicFramePr/>
            <a:graphic xmlns:a="http://schemas.openxmlformats.org/drawingml/2006/main">
              <a:graphicData uri="http://schemas.openxmlformats.org/drawingml/2006/picture">
                <pic:pic xmlns:pic="http://schemas.openxmlformats.org/drawingml/2006/picture">
                  <pic:nvPicPr>
                    <pic:cNvPr id="326" name="Picture 326"/>
                    <pic:cNvPicPr/>
                  </pic:nvPicPr>
                  <pic:blipFill>
                    <a:blip r:embed="rId7" cstate="print"/>
                    <a:srcRect b="23529"/>
                    <a:stretch>
                      <a:fillRect/>
                    </a:stretch>
                  </pic:blipFill>
                  <pic:spPr>
                    <a:xfrm>
                      <a:off x="0" y="0"/>
                      <a:ext cx="1409700" cy="495300"/>
                    </a:xfrm>
                    <a:prstGeom prst="rect">
                      <a:avLst/>
                    </a:prstGeom>
                  </pic:spPr>
                </pic:pic>
              </a:graphicData>
            </a:graphic>
          </wp:inline>
        </w:drawing>
      </w:r>
    </w:p>
    <w:p w:rsidR="00614A95" w:rsidRDefault="00614A95" w:rsidP="00614A95">
      <w:pPr>
        <w:spacing w:after="60" w:line="240" w:lineRule="auto"/>
        <w:ind w:left="0" w:firstLine="0"/>
        <w:jc w:val="left"/>
        <w:rPr>
          <w:sz w:val="20"/>
          <w:szCs w:val="20"/>
        </w:rPr>
      </w:pPr>
      <w:r w:rsidRPr="00B07838">
        <w:rPr>
          <w:szCs w:val="20"/>
        </w:rPr>
        <w:t>Μαρία Δημητροπούλου</w:t>
      </w:r>
    </w:p>
    <w:p w:rsidR="00614A95" w:rsidRDefault="00614A95" w:rsidP="00614A95">
      <w:pPr>
        <w:spacing w:after="60" w:line="240" w:lineRule="auto"/>
        <w:ind w:left="0" w:firstLine="0"/>
        <w:jc w:val="left"/>
        <w:rPr>
          <w:szCs w:val="20"/>
        </w:rPr>
      </w:pPr>
      <w:r w:rsidRPr="00B07838">
        <w:rPr>
          <w:szCs w:val="20"/>
        </w:rPr>
        <w:t>Συντονίστρια ΚΕΚΑΒ</w:t>
      </w:r>
    </w:p>
    <w:p w:rsidR="00614A95" w:rsidRPr="00DE45CB" w:rsidRDefault="00614A95" w:rsidP="00614A95">
      <w:pPr>
        <w:spacing w:after="60" w:line="240" w:lineRule="auto"/>
        <w:ind w:left="0" w:firstLine="0"/>
        <w:jc w:val="left"/>
        <w:rPr>
          <w:sz w:val="20"/>
          <w:szCs w:val="20"/>
        </w:rPr>
      </w:pPr>
    </w:p>
    <w:p w:rsidR="00070DF2" w:rsidRDefault="00070DF2" w:rsidP="00614A95">
      <w:pPr>
        <w:tabs>
          <w:tab w:val="center" w:pos="2160"/>
          <w:tab w:val="center" w:pos="2880"/>
          <w:tab w:val="center" w:pos="3601"/>
          <w:tab w:val="center" w:pos="4321"/>
          <w:tab w:val="center" w:pos="5041"/>
          <w:tab w:val="center" w:pos="5761"/>
          <w:tab w:val="center" w:pos="7358"/>
        </w:tabs>
        <w:ind w:left="-15" w:firstLine="0"/>
        <w:jc w:val="left"/>
      </w:pPr>
    </w:p>
    <w:sectPr w:rsidR="00070DF2" w:rsidSect="00DE45CB">
      <w:headerReference w:type="even" r:id="rId9"/>
      <w:headerReference w:type="default" r:id="rId10"/>
      <w:footerReference w:type="even" r:id="rId11"/>
      <w:footerReference w:type="default" r:id="rId12"/>
      <w:headerReference w:type="first" r:id="rId13"/>
      <w:footerReference w:type="first" r:id="rId14"/>
      <w:pgSz w:w="11906" w:h="16838"/>
      <w:pgMar w:top="710" w:right="1102" w:bottom="709" w:left="900" w:header="170" w:footer="28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5568" w:rsidRDefault="00CE5568">
      <w:pPr>
        <w:spacing w:after="0" w:line="240" w:lineRule="auto"/>
      </w:pPr>
      <w:r>
        <w:separator/>
      </w:r>
    </w:p>
  </w:endnote>
  <w:endnote w:type="continuationSeparator" w:id="0">
    <w:p w:rsidR="00CE5568" w:rsidRDefault="00CE55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6CBA" w:rsidRDefault="00516CBA">
    <w:pPr>
      <w:tabs>
        <w:tab w:val="right" w:pos="9904"/>
      </w:tabs>
      <w:spacing w:after="0" w:line="259" w:lineRule="auto"/>
      <w:ind w:left="0" w:firstLine="0"/>
      <w:jc w:val="left"/>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sidR="00CD2D5C" w:rsidRPr="00CD2D5C">
      <w:fldChar w:fldCharType="begin"/>
    </w:r>
    <w:r>
      <w:instrText xml:space="preserve"> PAGE   \* MERGEFORMAT </w:instrText>
    </w:r>
    <w:r w:rsidR="00CD2D5C" w:rsidRPr="00CD2D5C">
      <w:fldChar w:fldCharType="separate"/>
    </w:r>
    <w:r>
      <w:rPr>
        <w:rFonts w:ascii="Times New Roman" w:eastAsia="Times New Roman" w:hAnsi="Times New Roman" w:cs="Times New Roman"/>
        <w:sz w:val="24"/>
      </w:rPr>
      <w:t>10</w:t>
    </w:r>
    <w:r w:rsidR="00CD2D5C">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6CBA" w:rsidRPr="00987A4C" w:rsidRDefault="00516CBA" w:rsidP="00077829">
    <w:pPr>
      <w:tabs>
        <w:tab w:val="right" w:pos="9904"/>
      </w:tabs>
      <w:spacing w:after="0" w:line="259" w:lineRule="auto"/>
      <w:ind w:left="0" w:firstLine="0"/>
      <w:jc w:val="center"/>
      <w:rPr>
        <w:sz w:val="20"/>
        <w:szCs w:val="20"/>
      </w:rPr>
    </w:pPr>
    <w:r w:rsidRPr="00987A4C">
      <w:rPr>
        <w:rFonts w:ascii="Times New Roman" w:eastAsia="Times New Roman" w:hAnsi="Times New Roman" w:cs="Times New Roman"/>
        <w:sz w:val="20"/>
        <w:szCs w:val="20"/>
      </w:rPr>
      <w:t xml:space="preserve">- </w:t>
    </w:r>
    <w:r w:rsidR="00CD2D5C" w:rsidRPr="00CD2D5C">
      <w:rPr>
        <w:sz w:val="20"/>
        <w:szCs w:val="20"/>
      </w:rPr>
      <w:fldChar w:fldCharType="begin"/>
    </w:r>
    <w:r w:rsidRPr="00987A4C">
      <w:rPr>
        <w:sz w:val="20"/>
        <w:szCs w:val="20"/>
      </w:rPr>
      <w:instrText xml:space="preserve"> PAGE   \* MERGEFORMAT </w:instrText>
    </w:r>
    <w:r w:rsidR="00CD2D5C" w:rsidRPr="00CD2D5C">
      <w:rPr>
        <w:sz w:val="20"/>
        <w:szCs w:val="20"/>
      </w:rPr>
      <w:fldChar w:fldCharType="separate"/>
    </w:r>
    <w:r w:rsidR="00AA628F" w:rsidRPr="00AA628F">
      <w:rPr>
        <w:rFonts w:ascii="Times New Roman" w:eastAsia="Times New Roman" w:hAnsi="Times New Roman" w:cs="Times New Roman"/>
        <w:noProof/>
        <w:sz w:val="20"/>
        <w:szCs w:val="20"/>
      </w:rPr>
      <w:t>7</w:t>
    </w:r>
    <w:r w:rsidR="00CD2D5C" w:rsidRPr="00987A4C">
      <w:rPr>
        <w:rFonts w:ascii="Times New Roman" w:eastAsia="Times New Roman" w:hAnsi="Times New Roman" w:cs="Times New Roman"/>
        <w:sz w:val="20"/>
        <w:szCs w:val="20"/>
      </w:rPr>
      <w:fldChar w:fldCharType="end"/>
    </w:r>
    <w:r w:rsidRPr="00987A4C">
      <w:rPr>
        <w:rFonts w:ascii="Times New Roman" w:eastAsia="Times New Roman" w:hAnsi="Times New Roman" w:cs="Times New Roman"/>
        <w:sz w:val="20"/>
        <w:szCs w:val="20"/>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6CBA" w:rsidRDefault="00516CBA">
    <w:pPr>
      <w:tabs>
        <w:tab w:val="right" w:pos="9904"/>
      </w:tabs>
      <w:spacing w:after="0" w:line="259" w:lineRule="auto"/>
      <w:ind w:left="0" w:firstLine="0"/>
      <w:jc w:val="left"/>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sidR="00CD2D5C" w:rsidRPr="00CD2D5C">
      <w:fldChar w:fldCharType="begin"/>
    </w:r>
    <w:r>
      <w:instrText xml:space="preserve"> PAGE   \* MERGEFORMAT </w:instrText>
    </w:r>
    <w:r w:rsidR="00CD2D5C" w:rsidRPr="00CD2D5C">
      <w:fldChar w:fldCharType="separate"/>
    </w:r>
    <w:r>
      <w:rPr>
        <w:rFonts w:ascii="Times New Roman" w:eastAsia="Times New Roman" w:hAnsi="Times New Roman" w:cs="Times New Roman"/>
        <w:sz w:val="24"/>
      </w:rPr>
      <w:t>10</w:t>
    </w:r>
    <w:r w:rsidR="00CD2D5C">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5568" w:rsidRDefault="00CE5568">
      <w:pPr>
        <w:spacing w:after="0" w:line="240" w:lineRule="auto"/>
      </w:pPr>
      <w:r>
        <w:separator/>
      </w:r>
    </w:p>
  </w:footnote>
  <w:footnote w:type="continuationSeparator" w:id="0">
    <w:p w:rsidR="00CE5568" w:rsidRDefault="00CE556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6CBA" w:rsidRDefault="00516CBA">
    <w:pPr>
      <w:spacing w:after="0" w:line="259" w:lineRule="auto"/>
      <w:ind w:left="2135" w:firstLine="0"/>
      <w:jc w:val="left"/>
    </w:pPr>
    <w:r>
      <w:rPr>
        <w:rFonts w:ascii="Arial" w:eastAsia="Arial" w:hAnsi="Arial" w:cs="Arial"/>
        <w:sz w:val="36"/>
      </w:rPr>
      <w:t>19REQ005929238 2019-11-28</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6CBA" w:rsidRDefault="00516CBA" w:rsidP="00DE45CB">
    <w:pPr>
      <w:pStyle w:val="a3"/>
      <w:jc w:val="center"/>
    </w:pPr>
    <w:r>
      <w:rPr>
        <w:noProof/>
      </w:rPr>
      <w:drawing>
        <wp:inline distT="0" distB="0" distL="0" distR="0">
          <wp:extent cx="5274310" cy="844550"/>
          <wp:effectExtent l="0" t="0" r="2540" b="0"/>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274310" cy="844550"/>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6CBA" w:rsidRDefault="00516CBA">
    <w:pPr>
      <w:spacing w:after="0" w:line="259" w:lineRule="auto"/>
      <w:ind w:left="2135" w:firstLine="0"/>
      <w:jc w:val="left"/>
    </w:pPr>
    <w:r>
      <w:rPr>
        <w:rFonts w:ascii="Arial" w:eastAsia="Arial" w:hAnsi="Arial" w:cs="Arial"/>
        <w:sz w:val="36"/>
      </w:rPr>
      <w:t>19REQ005929238 2019-11-28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90380"/>
    <w:multiLevelType w:val="hybridMultilevel"/>
    <w:tmpl w:val="E63E7DC6"/>
    <w:lvl w:ilvl="0" w:tplc="79809974">
      <w:start w:val="2"/>
      <w:numFmt w:val="decimal"/>
      <w:lvlText w:val="%1."/>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CF6F27A">
      <w:start w:val="1"/>
      <w:numFmt w:val="lowerLetter"/>
      <w:lvlText w:val="%2"/>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3C870C2">
      <w:start w:val="1"/>
      <w:numFmt w:val="lowerRoman"/>
      <w:lvlText w:val="%3"/>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EFEC02C">
      <w:start w:val="1"/>
      <w:numFmt w:val="decimal"/>
      <w:lvlText w:val="%4"/>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9EE57EE">
      <w:start w:val="1"/>
      <w:numFmt w:val="lowerLetter"/>
      <w:lvlText w:val="%5"/>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83C777E">
      <w:start w:val="1"/>
      <w:numFmt w:val="lowerRoman"/>
      <w:lvlText w:val="%6"/>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B7A31BE">
      <w:start w:val="1"/>
      <w:numFmt w:val="decimal"/>
      <w:lvlText w:val="%7"/>
      <w:lvlJc w:val="left"/>
      <w:pPr>
        <w:ind w:left="6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6E60A22">
      <w:start w:val="1"/>
      <w:numFmt w:val="lowerLetter"/>
      <w:lvlText w:val="%8"/>
      <w:lvlJc w:val="left"/>
      <w:pPr>
        <w:ind w:left="7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A1A71F8">
      <w:start w:val="1"/>
      <w:numFmt w:val="lowerRoman"/>
      <w:lvlText w:val="%9"/>
      <w:lvlJc w:val="left"/>
      <w:pPr>
        <w:ind w:left="8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nsid w:val="05860A43"/>
    <w:multiLevelType w:val="hybridMultilevel"/>
    <w:tmpl w:val="A6DE03A0"/>
    <w:lvl w:ilvl="0" w:tplc="5DD8A0F2">
      <w:start w:val="1"/>
      <w:numFmt w:val="bullet"/>
      <w:lvlText w:val="-"/>
      <w:lvlJc w:val="left"/>
      <w:pPr>
        <w:ind w:left="65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0E0C9CA">
      <w:start w:val="1"/>
      <w:numFmt w:val="bullet"/>
      <w:lvlText w:val="o"/>
      <w:lvlJc w:val="left"/>
      <w:pPr>
        <w:ind w:left="34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2206B36">
      <w:start w:val="1"/>
      <w:numFmt w:val="bullet"/>
      <w:lvlText w:val="▪"/>
      <w:lvlJc w:val="left"/>
      <w:pPr>
        <w:ind w:left="42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9BE4BC6">
      <w:start w:val="1"/>
      <w:numFmt w:val="bullet"/>
      <w:lvlText w:val="•"/>
      <w:lvlJc w:val="left"/>
      <w:pPr>
        <w:ind w:left="49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4A69A96">
      <w:start w:val="1"/>
      <w:numFmt w:val="bullet"/>
      <w:lvlText w:val="o"/>
      <w:lvlJc w:val="left"/>
      <w:pPr>
        <w:ind w:left="56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56E69C4">
      <w:start w:val="1"/>
      <w:numFmt w:val="bullet"/>
      <w:lvlText w:val="▪"/>
      <w:lvlJc w:val="left"/>
      <w:pPr>
        <w:ind w:left="63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5CCBB36">
      <w:start w:val="1"/>
      <w:numFmt w:val="bullet"/>
      <w:lvlText w:val="•"/>
      <w:lvlJc w:val="left"/>
      <w:pPr>
        <w:ind w:left="70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A4C9480">
      <w:start w:val="1"/>
      <w:numFmt w:val="bullet"/>
      <w:lvlText w:val="o"/>
      <w:lvlJc w:val="left"/>
      <w:pPr>
        <w:ind w:left="78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0B028E0">
      <w:start w:val="1"/>
      <w:numFmt w:val="bullet"/>
      <w:lvlText w:val="▪"/>
      <w:lvlJc w:val="left"/>
      <w:pPr>
        <w:ind w:left="85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nsid w:val="08310110"/>
    <w:multiLevelType w:val="hybridMultilevel"/>
    <w:tmpl w:val="FD72C062"/>
    <w:lvl w:ilvl="0" w:tplc="EA44EEC6">
      <w:start w:val="1"/>
      <w:numFmt w:val="bullet"/>
      <w:lvlText w:val="-"/>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902396A">
      <w:start w:val="1"/>
      <w:numFmt w:val="bullet"/>
      <w:lvlText w:val="o"/>
      <w:lvlJc w:val="left"/>
      <w:pPr>
        <w:ind w:left="367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DAEECEE">
      <w:start w:val="1"/>
      <w:numFmt w:val="bullet"/>
      <w:lvlText w:val="▪"/>
      <w:lvlJc w:val="left"/>
      <w:pPr>
        <w:ind w:left="439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EFE34B4">
      <w:start w:val="1"/>
      <w:numFmt w:val="bullet"/>
      <w:lvlText w:val="•"/>
      <w:lvlJc w:val="left"/>
      <w:pPr>
        <w:ind w:left="511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7E263DC">
      <w:start w:val="1"/>
      <w:numFmt w:val="bullet"/>
      <w:lvlText w:val="o"/>
      <w:lvlJc w:val="left"/>
      <w:pPr>
        <w:ind w:left="583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9EE168E">
      <w:start w:val="1"/>
      <w:numFmt w:val="bullet"/>
      <w:lvlText w:val="▪"/>
      <w:lvlJc w:val="left"/>
      <w:pPr>
        <w:ind w:left="655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E224E22">
      <w:start w:val="1"/>
      <w:numFmt w:val="bullet"/>
      <w:lvlText w:val="•"/>
      <w:lvlJc w:val="left"/>
      <w:pPr>
        <w:ind w:left="727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3E40AAE">
      <w:start w:val="1"/>
      <w:numFmt w:val="bullet"/>
      <w:lvlText w:val="o"/>
      <w:lvlJc w:val="left"/>
      <w:pPr>
        <w:ind w:left="799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2AC629C">
      <w:start w:val="1"/>
      <w:numFmt w:val="bullet"/>
      <w:lvlText w:val="▪"/>
      <w:lvlJc w:val="left"/>
      <w:pPr>
        <w:ind w:left="871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nsid w:val="09DF6331"/>
    <w:multiLevelType w:val="hybridMultilevel"/>
    <w:tmpl w:val="1D021E4C"/>
    <w:lvl w:ilvl="0" w:tplc="0408000B">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4">
    <w:nsid w:val="09F363C0"/>
    <w:multiLevelType w:val="hybridMultilevel"/>
    <w:tmpl w:val="2FD2D0CE"/>
    <w:lvl w:ilvl="0" w:tplc="F9C6BBF4">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FF2E87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C7CCEC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D86E70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5E0906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01E912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606252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CAEEAE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F7C191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nsid w:val="170C687C"/>
    <w:multiLevelType w:val="hybridMultilevel"/>
    <w:tmpl w:val="6308C9BA"/>
    <w:lvl w:ilvl="0" w:tplc="93D602B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083842">
      <w:start w:val="1"/>
      <w:numFmt w:val="bullet"/>
      <w:lvlText w:val="o"/>
      <w:lvlJc w:val="left"/>
      <w:pPr>
        <w:ind w:left="12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5E44D46">
      <w:start w:val="1"/>
      <w:numFmt w:val="bullet"/>
      <w:lvlText w:val="▪"/>
      <w:lvlJc w:val="left"/>
      <w:pPr>
        <w:ind w:left="19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AA827BA">
      <w:start w:val="1"/>
      <w:numFmt w:val="bullet"/>
      <w:lvlText w:val="•"/>
      <w:lvlJc w:val="left"/>
      <w:pPr>
        <w:ind w:left="26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3ACAB4C">
      <w:start w:val="1"/>
      <w:numFmt w:val="bullet"/>
      <w:lvlText w:val="o"/>
      <w:lvlJc w:val="left"/>
      <w:pPr>
        <w:ind w:left="33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DC86FD4">
      <w:start w:val="1"/>
      <w:numFmt w:val="bullet"/>
      <w:lvlText w:val="▪"/>
      <w:lvlJc w:val="left"/>
      <w:pPr>
        <w:ind w:left="41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646AAC4">
      <w:start w:val="1"/>
      <w:numFmt w:val="bullet"/>
      <w:lvlText w:val="•"/>
      <w:lvlJc w:val="left"/>
      <w:pPr>
        <w:ind w:left="48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1B0784E">
      <w:start w:val="1"/>
      <w:numFmt w:val="bullet"/>
      <w:lvlText w:val="o"/>
      <w:lvlJc w:val="left"/>
      <w:pPr>
        <w:ind w:left="55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F1AC84C">
      <w:start w:val="1"/>
      <w:numFmt w:val="bullet"/>
      <w:lvlText w:val="▪"/>
      <w:lvlJc w:val="left"/>
      <w:pPr>
        <w:ind w:left="62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nsid w:val="1B292B3A"/>
    <w:multiLevelType w:val="hybridMultilevel"/>
    <w:tmpl w:val="16041822"/>
    <w:lvl w:ilvl="0" w:tplc="1A6E4F30">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C3AA998">
      <w:start w:val="1"/>
      <w:numFmt w:val="bullet"/>
      <w:lvlText w:val="•"/>
      <w:lvlJc w:val="left"/>
      <w:pPr>
        <w:ind w:left="9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8B42E1C">
      <w:start w:val="1"/>
      <w:numFmt w:val="bullet"/>
      <w:lvlText w:val="▪"/>
      <w:lvlJc w:val="left"/>
      <w:pPr>
        <w:ind w:left="17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0FC963C">
      <w:start w:val="1"/>
      <w:numFmt w:val="bullet"/>
      <w:lvlText w:val="•"/>
      <w:lvlJc w:val="left"/>
      <w:pPr>
        <w:ind w:left="24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FD21756">
      <w:start w:val="1"/>
      <w:numFmt w:val="bullet"/>
      <w:lvlText w:val="o"/>
      <w:lvlJc w:val="left"/>
      <w:pPr>
        <w:ind w:left="31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7EA9640">
      <w:start w:val="1"/>
      <w:numFmt w:val="bullet"/>
      <w:lvlText w:val="▪"/>
      <w:lvlJc w:val="left"/>
      <w:pPr>
        <w:ind w:left="38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B7AE6F6">
      <w:start w:val="1"/>
      <w:numFmt w:val="bullet"/>
      <w:lvlText w:val="•"/>
      <w:lvlJc w:val="left"/>
      <w:pPr>
        <w:ind w:left="45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9389238">
      <w:start w:val="1"/>
      <w:numFmt w:val="bullet"/>
      <w:lvlText w:val="o"/>
      <w:lvlJc w:val="left"/>
      <w:pPr>
        <w:ind w:left="53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130AF78">
      <w:start w:val="1"/>
      <w:numFmt w:val="bullet"/>
      <w:lvlText w:val="▪"/>
      <w:lvlJc w:val="left"/>
      <w:pPr>
        <w:ind w:left="60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nsid w:val="1D557E77"/>
    <w:multiLevelType w:val="hybridMultilevel"/>
    <w:tmpl w:val="D56AD9C4"/>
    <w:lvl w:ilvl="0" w:tplc="53E27EDE">
      <w:numFmt w:val="bullet"/>
      <w:lvlText w:val=""/>
      <w:lvlJc w:val="left"/>
      <w:pPr>
        <w:ind w:left="720" w:hanging="360"/>
      </w:pPr>
      <w:rPr>
        <w:rFonts w:ascii="Symbol" w:eastAsia="Times New Roman"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29D04569"/>
    <w:multiLevelType w:val="hybridMultilevel"/>
    <w:tmpl w:val="09A8EF72"/>
    <w:lvl w:ilvl="0" w:tplc="A1EC426E">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C7073D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24670C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4FC7A6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600056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252F09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EA44A6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CA804A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7382C8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nsid w:val="2E67557D"/>
    <w:multiLevelType w:val="hybridMultilevel"/>
    <w:tmpl w:val="D7F20B80"/>
    <w:lvl w:ilvl="0" w:tplc="81B4622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CC559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892299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9D41D4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5A0639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CF2C59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62C148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724558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858579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nsid w:val="309B62FD"/>
    <w:multiLevelType w:val="hybridMultilevel"/>
    <w:tmpl w:val="02F4C52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3E3D5FCD"/>
    <w:multiLevelType w:val="hybridMultilevel"/>
    <w:tmpl w:val="84DC6D8A"/>
    <w:lvl w:ilvl="0" w:tplc="0408000F">
      <w:start w:val="1"/>
      <w:numFmt w:val="decimal"/>
      <w:lvlText w:val="%1."/>
      <w:lvlJc w:val="left"/>
      <w:pPr>
        <w:ind w:left="751" w:hanging="360"/>
      </w:pPr>
    </w:lvl>
    <w:lvl w:ilvl="1" w:tplc="04080019" w:tentative="1">
      <w:start w:val="1"/>
      <w:numFmt w:val="lowerLetter"/>
      <w:lvlText w:val="%2."/>
      <w:lvlJc w:val="left"/>
      <w:pPr>
        <w:ind w:left="1471" w:hanging="360"/>
      </w:pPr>
    </w:lvl>
    <w:lvl w:ilvl="2" w:tplc="0408001B" w:tentative="1">
      <w:start w:val="1"/>
      <w:numFmt w:val="lowerRoman"/>
      <w:lvlText w:val="%3."/>
      <w:lvlJc w:val="right"/>
      <w:pPr>
        <w:ind w:left="2191" w:hanging="180"/>
      </w:pPr>
    </w:lvl>
    <w:lvl w:ilvl="3" w:tplc="0408000F" w:tentative="1">
      <w:start w:val="1"/>
      <w:numFmt w:val="decimal"/>
      <w:lvlText w:val="%4."/>
      <w:lvlJc w:val="left"/>
      <w:pPr>
        <w:ind w:left="2911" w:hanging="360"/>
      </w:pPr>
    </w:lvl>
    <w:lvl w:ilvl="4" w:tplc="04080019" w:tentative="1">
      <w:start w:val="1"/>
      <w:numFmt w:val="lowerLetter"/>
      <w:lvlText w:val="%5."/>
      <w:lvlJc w:val="left"/>
      <w:pPr>
        <w:ind w:left="3631" w:hanging="360"/>
      </w:pPr>
    </w:lvl>
    <w:lvl w:ilvl="5" w:tplc="0408001B" w:tentative="1">
      <w:start w:val="1"/>
      <w:numFmt w:val="lowerRoman"/>
      <w:lvlText w:val="%6."/>
      <w:lvlJc w:val="right"/>
      <w:pPr>
        <w:ind w:left="4351" w:hanging="180"/>
      </w:pPr>
    </w:lvl>
    <w:lvl w:ilvl="6" w:tplc="0408000F" w:tentative="1">
      <w:start w:val="1"/>
      <w:numFmt w:val="decimal"/>
      <w:lvlText w:val="%7."/>
      <w:lvlJc w:val="left"/>
      <w:pPr>
        <w:ind w:left="5071" w:hanging="360"/>
      </w:pPr>
    </w:lvl>
    <w:lvl w:ilvl="7" w:tplc="04080019" w:tentative="1">
      <w:start w:val="1"/>
      <w:numFmt w:val="lowerLetter"/>
      <w:lvlText w:val="%8."/>
      <w:lvlJc w:val="left"/>
      <w:pPr>
        <w:ind w:left="5791" w:hanging="360"/>
      </w:pPr>
    </w:lvl>
    <w:lvl w:ilvl="8" w:tplc="0408001B" w:tentative="1">
      <w:start w:val="1"/>
      <w:numFmt w:val="lowerRoman"/>
      <w:lvlText w:val="%9."/>
      <w:lvlJc w:val="right"/>
      <w:pPr>
        <w:ind w:left="6511" w:hanging="180"/>
      </w:pPr>
    </w:lvl>
  </w:abstractNum>
  <w:abstractNum w:abstractNumId="12">
    <w:nsid w:val="3E6E494B"/>
    <w:multiLevelType w:val="hybridMultilevel"/>
    <w:tmpl w:val="EBFE04C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3E9C1B92"/>
    <w:multiLevelType w:val="hybridMultilevel"/>
    <w:tmpl w:val="71F659D2"/>
    <w:lvl w:ilvl="0" w:tplc="04080001">
      <w:start w:val="1"/>
      <w:numFmt w:val="bullet"/>
      <w:lvlText w:val=""/>
      <w:lvlJc w:val="left"/>
      <w:pPr>
        <w:ind w:left="1354" w:hanging="360"/>
      </w:pPr>
      <w:rPr>
        <w:rFonts w:ascii="Symbol" w:hAnsi="Symbol" w:hint="default"/>
      </w:rPr>
    </w:lvl>
    <w:lvl w:ilvl="1" w:tplc="04080003">
      <w:start w:val="1"/>
      <w:numFmt w:val="bullet"/>
      <w:lvlText w:val="o"/>
      <w:lvlJc w:val="left"/>
      <w:pPr>
        <w:ind w:left="2074" w:hanging="360"/>
      </w:pPr>
      <w:rPr>
        <w:rFonts w:ascii="Courier New" w:hAnsi="Courier New" w:cs="Courier New" w:hint="default"/>
      </w:rPr>
    </w:lvl>
    <w:lvl w:ilvl="2" w:tplc="04080005" w:tentative="1">
      <w:start w:val="1"/>
      <w:numFmt w:val="bullet"/>
      <w:lvlText w:val=""/>
      <w:lvlJc w:val="left"/>
      <w:pPr>
        <w:ind w:left="2794" w:hanging="360"/>
      </w:pPr>
      <w:rPr>
        <w:rFonts w:ascii="Wingdings" w:hAnsi="Wingdings" w:hint="default"/>
      </w:rPr>
    </w:lvl>
    <w:lvl w:ilvl="3" w:tplc="04080001" w:tentative="1">
      <w:start w:val="1"/>
      <w:numFmt w:val="bullet"/>
      <w:lvlText w:val=""/>
      <w:lvlJc w:val="left"/>
      <w:pPr>
        <w:ind w:left="3514" w:hanging="360"/>
      </w:pPr>
      <w:rPr>
        <w:rFonts w:ascii="Symbol" w:hAnsi="Symbol" w:hint="default"/>
      </w:rPr>
    </w:lvl>
    <w:lvl w:ilvl="4" w:tplc="04080003" w:tentative="1">
      <w:start w:val="1"/>
      <w:numFmt w:val="bullet"/>
      <w:lvlText w:val="o"/>
      <w:lvlJc w:val="left"/>
      <w:pPr>
        <w:ind w:left="4234" w:hanging="360"/>
      </w:pPr>
      <w:rPr>
        <w:rFonts w:ascii="Courier New" w:hAnsi="Courier New" w:cs="Courier New" w:hint="default"/>
      </w:rPr>
    </w:lvl>
    <w:lvl w:ilvl="5" w:tplc="04080005" w:tentative="1">
      <w:start w:val="1"/>
      <w:numFmt w:val="bullet"/>
      <w:lvlText w:val=""/>
      <w:lvlJc w:val="left"/>
      <w:pPr>
        <w:ind w:left="4954" w:hanging="360"/>
      </w:pPr>
      <w:rPr>
        <w:rFonts w:ascii="Wingdings" w:hAnsi="Wingdings" w:hint="default"/>
      </w:rPr>
    </w:lvl>
    <w:lvl w:ilvl="6" w:tplc="04080001" w:tentative="1">
      <w:start w:val="1"/>
      <w:numFmt w:val="bullet"/>
      <w:lvlText w:val=""/>
      <w:lvlJc w:val="left"/>
      <w:pPr>
        <w:ind w:left="5674" w:hanging="360"/>
      </w:pPr>
      <w:rPr>
        <w:rFonts w:ascii="Symbol" w:hAnsi="Symbol" w:hint="default"/>
      </w:rPr>
    </w:lvl>
    <w:lvl w:ilvl="7" w:tplc="04080003" w:tentative="1">
      <w:start w:val="1"/>
      <w:numFmt w:val="bullet"/>
      <w:lvlText w:val="o"/>
      <w:lvlJc w:val="left"/>
      <w:pPr>
        <w:ind w:left="6394" w:hanging="360"/>
      </w:pPr>
      <w:rPr>
        <w:rFonts w:ascii="Courier New" w:hAnsi="Courier New" w:cs="Courier New" w:hint="default"/>
      </w:rPr>
    </w:lvl>
    <w:lvl w:ilvl="8" w:tplc="04080005" w:tentative="1">
      <w:start w:val="1"/>
      <w:numFmt w:val="bullet"/>
      <w:lvlText w:val=""/>
      <w:lvlJc w:val="left"/>
      <w:pPr>
        <w:ind w:left="7114" w:hanging="360"/>
      </w:pPr>
      <w:rPr>
        <w:rFonts w:ascii="Wingdings" w:hAnsi="Wingdings" w:hint="default"/>
      </w:rPr>
    </w:lvl>
  </w:abstractNum>
  <w:abstractNum w:abstractNumId="14">
    <w:nsid w:val="44BC2E4C"/>
    <w:multiLevelType w:val="hybridMultilevel"/>
    <w:tmpl w:val="8A545EE0"/>
    <w:lvl w:ilvl="0" w:tplc="04080001">
      <w:start w:val="1"/>
      <w:numFmt w:val="bullet"/>
      <w:lvlText w:val=""/>
      <w:lvlJc w:val="left"/>
      <w:pPr>
        <w:ind w:left="705" w:hanging="360"/>
      </w:pPr>
      <w:rPr>
        <w:rFonts w:ascii="Symbol" w:hAnsi="Symbol" w:hint="default"/>
      </w:rPr>
    </w:lvl>
    <w:lvl w:ilvl="1" w:tplc="04080003" w:tentative="1">
      <w:start w:val="1"/>
      <w:numFmt w:val="bullet"/>
      <w:lvlText w:val="o"/>
      <w:lvlJc w:val="left"/>
      <w:pPr>
        <w:ind w:left="1425" w:hanging="360"/>
      </w:pPr>
      <w:rPr>
        <w:rFonts w:ascii="Courier New" w:hAnsi="Courier New" w:cs="Courier New" w:hint="default"/>
      </w:rPr>
    </w:lvl>
    <w:lvl w:ilvl="2" w:tplc="04080005" w:tentative="1">
      <w:start w:val="1"/>
      <w:numFmt w:val="bullet"/>
      <w:lvlText w:val=""/>
      <w:lvlJc w:val="left"/>
      <w:pPr>
        <w:ind w:left="2145" w:hanging="360"/>
      </w:pPr>
      <w:rPr>
        <w:rFonts w:ascii="Wingdings" w:hAnsi="Wingdings" w:hint="default"/>
      </w:rPr>
    </w:lvl>
    <w:lvl w:ilvl="3" w:tplc="04080001" w:tentative="1">
      <w:start w:val="1"/>
      <w:numFmt w:val="bullet"/>
      <w:lvlText w:val=""/>
      <w:lvlJc w:val="left"/>
      <w:pPr>
        <w:ind w:left="2865" w:hanging="360"/>
      </w:pPr>
      <w:rPr>
        <w:rFonts w:ascii="Symbol" w:hAnsi="Symbol" w:hint="default"/>
      </w:rPr>
    </w:lvl>
    <w:lvl w:ilvl="4" w:tplc="04080003" w:tentative="1">
      <w:start w:val="1"/>
      <w:numFmt w:val="bullet"/>
      <w:lvlText w:val="o"/>
      <w:lvlJc w:val="left"/>
      <w:pPr>
        <w:ind w:left="3585" w:hanging="360"/>
      </w:pPr>
      <w:rPr>
        <w:rFonts w:ascii="Courier New" w:hAnsi="Courier New" w:cs="Courier New" w:hint="default"/>
      </w:rPr>
    </w:lvl>
    <w:lvl w:ilvl="5" w:tplc="04080005" w:tentative="1">
      <w:start w:val="1"/>
      <w:numFmt w:val="bullet"/>
      <w:lvlText w:val=""/>
      <w:lvlJc w:val="left"/>
      <w:pPr>
        <w:ind w:left="4305" w:hanging="360"/>
      </w:pPr>
      <w:rPr>
        <w:rFonts w:ascii="Wingdings" w:hAnsi="Wingdings" w:hint="default"/>
      </w:rPr>
    </w:lvl>
    <w:lvl w:ilvl="6" w:tplc="04080001" w:tentative="1">
      <w:start w:val="1"/>
      <w:numFmt w:val="bullet"/>
      <w:lvlText w:val=""/>
      <w:lvlJc w:val="left"/>
      <w:pPr>
        <w:ind w:left="5025" w:hanging="360"/>
      </w:pPr>
      <w:rPr>
        <w:rFonts w:ascii="Symbol" w:hAnsi="Symbol" w:hint="default"/>
      </w:rPr>
    </w:lvl>
    <w:lvl w:ilvl="7" w:tplc="04080003" w:tentative="1">
      <w:start w:val="1"/>
      <w:numFmt w:val="bullet"/>
      <w:lvlText w:val="o"/>
      <w:lvlJc w:val="left"/>
      <w:pPr>
        <w:ind w:left="5745" w:hanging="360"/>
      </w:pPr>
      <w:rPr>
        <w:rFonts w:ascii="Courier New" w:hAnsi="Courier New" w:cs="Courier New" w:hint="default"/>
      </w:rPr>
    </w:lvl>
    <w:lvl w:ilvl="8" w:tplc="04080005" w:tentative="1">
      <w:start w:val="1"/>
      <w:numFmt w:val="bullet"/>
      <w:lvlText w:val=""/>
      <w:lvlJc w:val="left"/>
      <w:pPr>
        <w:ind w:left="6465" w:hanging="360"/>
      </w:pPr>
      <w:rPr>
        <w:rFonts w:ascii="Wingdings" w:hAnsi="Wingdings" w:hint="default"/>
      </w:rPr>
    </w:lvl>
  </w:abstractNum>
  <w:abstractNum w:abstractNumId="15">
    <w:nsid w:val="45AD3A49"/>
    <w:multiLevelType w:val="hybridMultilevel"/>
    <w:tmpl w:val="84DC6D8A"/>
    <w:lvl w:ilvl="0" w:tplc="0408000F">
      <w:start w:val="1"/>
      <w:numFmt w:val="decimal"/>
      <w:lvlText w:val="%1."/>
      <w:lvlJc w:val="left"/>
      <w:pPr>
        <w:ind w:left="751" w:hanging="360"/>
      </w:pPr>
    </w:lvl>
    <w:lvl w:ilvl="1" w:tplc="04080019" w:tentative="1">
      <w:start w:val="1"/>
      <w:numFmt w:val="lowerLetter"/>
      <w:lvlText w:val="%2."/>
      <w:lvlJc w:val="left"/>
      <w:pPr>
        <w:ind w:left="1471" w:hanging="360"/>
      </w:pPr>
    </w:lvl>
    <w:lvl w:ilvl="2" w:tplc="0408001B" w:tentative="1">
      <w:start w:val="1"/>
      <w:numFmt w:val="lowerRoman"/>
      <w:lvlText w:val="%3."/>
      <w:lvlJc w:val="right"/>
      <w:pPr>
        <w:ind w:left="2191" w:hanging="180"/>
      </w:pPr>
    </w:lvl>
    <w:lvl w:ilvl="3" w:tplc="0408000F" w:tentative="1">
      <w:start w:val="1"/>
      <w:numFmt w:val="decimal"/>
      <w:lvlText w:val="%4."/>
      <w:lvlJc w:val="left"/>
      <w:pPr>
        <w:ind w:left="2911" w:hanging="360"/>
      </w:pPr>
    </w:lvl>
    <w:lvl w:ilvl="4" w:tplc="04080019" w:tentative="1">
      <w:start w:val="1"/>
      <w:numFmt w:val="lowerLetter"/>
      <w:lvlText w:val="%5."/>
      <w:lvlJc w:val="left"/>
      <w:pPr>
        <w:ind w:left="3631" w:hanging="360"/>
      </w:pPr>
    </w:lvl>
    <w:lvl w:ilvl="5" w:tplc="0408001B" w:tentative="1">
      <w:start w:val="1"/>
      <w:numFmt w:val="lowerRoman"/>
      <w:lvlText w:val="%6."/>
      <w:lvlJc w:val="right"/>
      <w:pPr>
        <w:ind w:left="4351" w:hanging="180"/>
      </w:pPr>
    </w:lvl>
    <w:lvl w:ilvl="6" w:tplc="0408000F" w:tentative="1">
      <w:start w:val="1"/>
      <w:numFmt w:val="decimal"/>
      <w:lvlText w:val="%7."/>
      <w:lvlJc w:val="left"/>
      <w:pPr>
        <w:ind w:left="5071" w:hanging="360"/>
      </w:pPr>
    </w:lvl>
    <w:lvl w:ilvl="7" w:tplc="04080019" w:tentative="1">
      <w:start w:val="1"/>
      <w:numFmt w:val="lowerLetter"/>
      <w:lvlText w:val="%8."/>
      <w:lvlJc w:val="left"/>
      <w:pPr>
        <w:ind w:left="5791" w:hanging="360"/>
      </w:pPr>
    </w:lvl>
    <w:lvl w:ilvl="8" w:tplc="0408001B" w:tentative="1">
      <w:start w:val="1"/>
      <w:numFmt w:val="lowerRoman"/>
      <w:lvlText w:val="%9."/>
      <w:lvlJc w:val="right"/>
      <w:pPr>
        <w:ind w:left="6511" w:hanging="180"/>
      </w:pPr>
    </w:lvl>
  </w:abstractNum>
  <w:abstractNum w:abstractNumId="16">
    <w:nsid w:val="45D96179"/>
    <w:multiLevelType w:val="hybridMultilevel"/>
    <w:tmpl w:val="573A9D0A"/>
    <w:lvl w:ilvl="0" w:tplc="25D4B696">
      <w:start w:val="1"/>
      <w:numFmt w:val="bullet"/>
      <w:lvlText w:val="-"/>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AEAAD72">
      <w:start w:val="1"/>
      <w:numFmt w:val="bullet"/>
      <w:lvlText w:val="o"/>
      <w:lvlJc w:val="left"/>
      <w:pPr>
        <w:ind w:left="1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E10F034">
      <w:start w:val="1"/>
      <w:numFmt w:val="bullet"/>
      <w:lvlText w:val="▪"/>
      <w:lvlJc w:val="left"/>
      <w:pPr>
        <w:ind w:left="2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B8C081A">
      <w:start w:val="1"/>
      <w:numFmt w:val="bullet"/>
      <w:lvlText w:val="•"/>
      <w:lvlJc w:val="left"/>
      <w:pPr>
        <w:ind w:left="3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98EA252">
      <w:start w:val="1"/>
      <w:numFmt w:val="bullet"/>
      <w:lvlText w:val="o"/>
      <w:lvlJc w:val="left"/>
      <w:pPr>
        <w:ind w:left="4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72A852E">
      <w:start w:val="1"/>
      <w:numFmt w:val="bullet"/>
      <w:lvlText w:val="▪"/>
      <w:lvlJc w:val="left"/>
      <w:pPr>
        <w:ind w:left="4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8C0C60C">
      <w:start w:val="1"/>
      <w:numFmt w:val="bullet"/>
      <w:lvlText w:val="•"/>
      <w:lvlJc w:val="left"/>
      <w:pPr>
        <w:ind w:left="5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27296A8">
      <w:start w:val="1"/>
      <w:numFmt w:val="bullet"/>
      <w:lvlText w:val="o"/>
      <w:lvlJc w:val="left"/>
      <w:pPr>
        <w:ind w:left="62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65A828E">
      <w:start w:val="1"/>
      <w:numFmt w:val="bullet"/>
      <w:lvlText w:val="▪"/>
      <w:lvlJc w:val="left"/>
      <w:pPr>
        <w:ind w:left="69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
    <w:nsid w:val="46137FCB"/>
    <w:multiLevelType w:val="hybridMultilevel"/>
    <w:tmpl w:val="C6264B7A"/>
    <w:lvl w:ilvl="0" w:tplc="1966E3F4">
      <w:start w:val="1"/>
      <w:numFmt w:val="decimal"/>
      <w:pStyle w:val="1"/>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A1769F9A">
      <w:start w:val="1"/>
      <w:numFmt w:val="lowerLetter"/>
      <w:lvlText w:val="%2"/>
      <w:lvlJc w:val="left"/>
      <w:pPr>
        <w:ind w:left="510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598A871A">
      <w:start w:val="1"/>
      <w:numFmt w:val="lowerRoman"/>
      <w:lvlText w:val="%3"/>
      <w:lvlJc w:val="left"/>
      <w:pPr>
        <w:ind w:left="582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61509A04">
      <w:start w:val="1"/>
      <w:numFmt w:val="decimal"/>
      <w:lvlText w:val="%4"/>
      <w:lvlJc w:val="left"/>
      <w:pPr>
        <w:ind w:left="654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F050CEDE">
      <w:start w:val="1"/>
      <w:numFmt w:val="lowerLetter"/>
      <w:lvlText w:val="%5"/>
      <w:lvlJc w:val="left"/>
      <w:pPr>
        <w:ind w:left="726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D5B08136">
      <w:start w:val="1"/>
      <w:numFmt w:val="lowerRoman"/>
      <w:lvlText w:val="%6"/>
      <w:lvlJc w:val="left"/>
      <w:pPr>
        <w:ind w:left="798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882CA3F8">
      <w:start w:val="1"/>
      <w:numFmt w:val="decimal"/>
      <w:lvlText w:val="%7"/>
      <w:lvlJc w:val="left"/>
      <w:pPr>
        <w:ind w:left="870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D368F9D6">
      <w:start w:val="1"/>
      <w:numFmt w:val="lowerLetter"/>
      <w:lvlText w:val="%8"/>
      <w:lvlJc w:val="left"/>
      <w:pPr>
        <w:ind w:left="942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0FC8B728">
      <w:start w:val="1"/>
      <w:numFmt w:val="lowerRoman"/>
      <w:lvlText w:val="%9"/>
      <w:lvlJc w:val="left"/>
      <w:pPr>
        <w:ind w:left="1014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8">
    <w:nsid w:val="576913FC"/>
    <w:multiLevelType w:val="hybridMultilevel"/>
    <w:tmpl w:val="C974E840"/>
    <w:lvl w:ilvl="0" w:tplc="72DA7996">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DEA392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BC057A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2E23E7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25C620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EFC96C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9BE001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EF004E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932130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nsid w:val="5976507E"/>
    <w:multiLevelType w:val="multilevel"/>
    <w:tmpl w:val="8CA898D0"/>
    <w:lvl w:ilvl="0">
      <w:start w:val="2"/>
      <w:numFmt w:val="decimal"/>
      <w:lvlText w:val="%1."/>
      <w:lvlJc w:val="left"/>
      <w:pPr>
        <w:ind w:left="28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39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465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537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609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681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753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825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897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0">
    <w:nsid w:val="5D5A08AC"/>
    <w:multiLevelType w:val="hybridMultilevel"/>
    <w:tmpl w:val="E4CAD5D6"/>
    <w:lvl w:ilvl="0" w:tplc="03541E08">
      <w:start w:val="1"/>
      <w:numFmt w:val="decimal"/>
      <w:lvlText w:val="%1."/>
      <w:lvlJc w:val="left"/>
      <w:pPr>
        <w:ind w:left="6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E02866C">
      <w:start w:val="1"/>
      <w:numFmt w:val="lowerLetter"/>
      <w:lvlText w:val="%2"/>
      <w:lvlJc w:val="left"/>
      <w:pPr>
        <w:ind w:left="13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B2625B6">
      <w:start w:val="1"/>
      <w:numFmt w:val="lowerRoman"/>
      <w:lvlText w:val="%3"/>
      <w:lvlJc w:val="left"/>
      <w:pPr>
        <w:ind w:left="20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D66D64E">
      <w:start w:val="1"/>
      <w:numFmt w:val="decimal"/>
      <w:lvlText w:val="%4"/>
      <w:lvlJc w:val="left"/>
      <w:pPr>
        <w:ind w:left="2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BE6EE0C">
      <w:start w:val="1"/>
      <w:numFmt w:val="lowerLetter"/>
      <w:lvlText w:val="%5"/>
      <w:lvlJc w:val="left"/>
      <w:pPr>
        <w:ind w:left="3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B1ECF0E">
      <w:start w:val="1"/>
      <w:numFmt w:val="lowerRoman"/>
      <w:lvlText w:val="%6"/>
      <w:lvlJc w:val="left"/>
      <w:pPr>
        <w:ind w:left="4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16C6D86">
      <w:start w:val="1"/>
      <w:numFmt w:val="decimal"/>
      <w:lvlText w:val="%7"/>
      <w:lvlJc w:val="left"/>
      <w:pPr>
        <w:ind w:left="4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3744316">
      <w:start w:val="1"/>
      <w:numFmt w:val="lowerLetter"/>
      <w:lvlText w:val="%8"/>
      <w:lvlJc w:val="left"/>
      <w:pPr>
        <w:ind w:left="5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79A1458">
      <w:start w:val="1"/>
      <w:numFmt w:val="lowerRoman"/>
      <w:lvlText w:val="%9"/>
      <w:lvlJc w:val="left"/>
      <w:pPr>
        <w:ind w:left="64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nsid w:val="62EB16CA"/>
    <w:multiLevelType w:val="hybridMultilevel"/>
    <w:tmpl w:val="16ECBD50"/>
    <w:lvl w:ilvl="0" w:tplc="42B6C43C">
      <w:start w:val="1"/>
      <w:numFmt w:val="decimal"/>
      <w:lvlText w:val="%1."/>
      <w:lvlJc w:val="left"/>
      <w:pPr>
        <w:ind w:left="2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69EEAF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10256B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96483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E12AD6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022C5B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15E786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4A825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28C503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nsid w:val="6B9E5F5D"/>
    <w:multiLevelType w:val="hybridMultilevel"/>
    <w:tmpl w:val="7174118C"/>
    <w:lvl w:ilvl="0" w:tplc="70FA9D20">
      <w:start w:val="1"/>
      <w:numFmt w:val="decimal"/>
      <w:lvlText w:val="%1."/>
      <w:lvlJc w:val="left"/>
      <w:pPr>
        <w:ind w:left="2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1FA01B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342D3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C2F58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1A430B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ED6624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3E85F3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22AEFE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ED8EC1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nsid w:val="718E16B3"/>
    <w:multiLevelType w:val="hybridMultilevel"/>
    <w:tmpl w:val="2198048C"/>
    <w:lvl w:ilvl="0" w:tplc="A704BCD0">
      <w:start w:val="1"/>
      <w:numFmt w:val="decimal"/>
      <w:lvlText w:val="%1."/>
      <w:lvlJc w:val="left"/>
      <w:pPr>
        <w:ind w:left="2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56E169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F44BD3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C76CDA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5B4E31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900FE5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1F6636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E3071F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D662A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nsid w:val="79BD0C74"/>
    <w:multiLevelType w:val="hybridMultilevel"/>
    <w:tmpl w:val="F92485F8"/>
    <w:lvl w:ilvl="0" w:tplc="0408000F">
      <w:start w:val="1"/>
      <w:numFmt w:val="decimal"/>
      <w:lvlText w:val="%1."/>
      <w:lvlJc w:val="left"/>
      <w:pPr>
        <w:ind w:left="2880" w:hanging="360"/>
      </w:pPr>
    </w:lvl>
    <w:lvl w:ilvl="1" w:tplc="04080019" w:tentative="1">
      <w:start w:val="1"/>
      <w:numFmt w:val="lowerLetter"/>
      <w:lvlText w:val="%2."/>
      <w:lvlJc w:val="left"/>
      <w:pPr>
        <w:ind w:left="3600" w:hanging="360"/>
      </w:pPr>
    </w:lvl>
    <w:lvl w:ilvl="2" w:tplc="0408001B" w:tentative="1">
      <w:start w:val="1"/>
      <w:numFmt w:val="lowerRoman"/>
      <w:lvlText w:val="%3."/>
      <w:lvlJc w:val="right"/>
      <w:pPr>
        <w:ind w:left="4320" w:hanging="180"/>
      </w:pPr>
    </w:lvl>
    <w:lvl w:ilvl="3" w:tplc="0408000F" w:tentative="1">
      <w:start w:val="1"/>
      <w:numFmt w:val="decimal"/>
      <w:lvlText w:val="%4."/>
      <w:lvlJc w:val="left"/>
      <w:pPr>
        <w:ind w:left="5040" w:hanging="360"/>
      </w:pPr>
    </w:lvl>
    <w:lvl w:ilvl="4" w:tplc="04080019" w:tentative="1">
      <w:start w:val="1"/>
      <w:numFmt w:val="lowerLetter"/>
      <w:lvlText w:val="%5."/>
      <w:lvlJc w:val="left"/>
      <w:pPr>
        <w:ind w:left="5760" w:hanging="360"/>
      </w:pPr>
    </w:lvl>
    <w:lvl w:ilvl="5" w:tplc="0408001B" w:tentative="1">
      <w:start w:val="1"/>
      <w:numFmt w:val="lowerRoman"/>
      <w:lvlText w:val="%6."/>
      <w:lvlJc w:val="right"/>
      <w:pPr>
        <w:ind w:left="6480" w:hanging="180"/>
      </w:pPr>
    </w:lvl>
    <w:lvl w:ilvl="6" w:tplc="0408000F" w:tentative="1">
      <w:start w:val="1"/>
      <w:numFmt w:val="decimal"/>
      <w:lvlText w:val="%7."/>
      <w:lvlJc w:val="left"/>
      <w:pPr>
        <w:ind w:left="7200" w:hanging="360"/>
      </w:pPr>
    </w:lvl>
    <w:lvl w:ilvl="7" w:tplc="04080019" w:tentative="1">
      <w:start w:val="1"/>
      <w:numFmt w:val="lowerLetter"/>
      <w:lvlText w:val="%8."/>
      <w:lvlJc w:val="left"/>
      <w:pPr>
        <w:ind w:left="7920" w:hanging="360"/>
      </w:pPr>
    </w:lvl>
    <w:lvl w:ilvl="8" w:tplc="0408001B" w:tentative="1">
      <w:start w:val="1"/>
      <w:numFmt w:val="lowerRoman"/>
      <w:lvlText w:val="%9."/>
      <w:lvlJc w:val="right"/>
      <w:pPr>
        <w:ind w:left="8640" w:hanging="180"/>
      </w:pPr>
    </w:lvl>
  </w:abstractNum>
  <w:num w:numId="1">
    <w:abstractNumId w:val="0"/>
  </w:num>
  <w:num w:numId="2">
    <w:abstractNumId w:val="19"/>
  </w:num>
  <w:num w:numId="3">
    <w:abstractNumId w:val="4"/>
  </w:num>
  <w:num w:numId="4">
    <w:abstractNumId w:val="20"/>
  </w:num>
  <w:num w:numId="5">
    <w:abstractNumId w:val="22"/>
  </w:num>
  <w:num w:numId="6">
    <w:abstractNumId w:val="6"/>
  </w:num>
  <w:num w:numId="7">
    <w:abstractNumId w:val="5"/>
  </w:num>
  <w:num w:numId="8">
    <w:abstractNumId w:val="21"/>
  </w:num>
  <w:num w:numId="9">
    <w:abstractNumId w:val="2"/>
  </w:num>
  <w:num w:numId="10">
    <w:abstractNumId w:val="16"/>
  </w:num>
  <w:num w:numId="11">
    <w:abstractNumId w:val="1"/>
  </w:num>
  <w:num w:numId="12">
    <w:abstractNumId w:val="9"/>
  </w:num>
  <w:num w:numId="13">
    <w:abstractNumId w:val="18"/>
  </w:num>
  <w:num w:numId="14">
    <w:abstractNumId w:val="8"/>
  </w:num>
  <w:num w:numId="15">
    <w:abstractNumId w:val="17"/>
  </w:num>
  <w:num w:numId="16">
    <w:abstractNumId w:val="23"/>
  </w:num>
  <w:num w:numId="17">
    <w:abstractNumId w:val="13"/>
  </w:num>
  <w:num w:numId="18">
    <w:abstractNumId w:val="3"/>
  </w:num>
  <w:num w:numId="19">
    <w:abstractNumId w:val="11"/>
  </w:num>
  <w:num w:numId="20">
    <w:abstractNumId w:val="15"/>
  </w:num>
  <w:num w:numId="21">
    <w:abstractNumId w:val="24"/>
  </w:num>
  <w:num w:numId="22">
    <w:abstractNumId w:val="12"/>
  </w:num>
  <w:num w:numId="23">
    <w:abstractNumId w:val="10"/>
  </w:num>
  <w:num w:numId="24">
    <w:abstractNumId w:val="14"/>
  </w:num>
  <w:num w:numId="2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17410"/>
  </w:hdrShapeDefaults>
  <w:footnotePr>
    <w:footnote w:id="-1"/>
    <w:footnote w:id="0"/>
  </w:footnotePr>
  <w:endnotePr>
    <w:endnote w:id="-1"/>
    <w:endnote w:id="0"/>
  </w:endnotePr>
  <w:compat>
    <w:useFELayout/>
  </w:compat>
  <w:rsids>
    <w:rsidRoot w:val="00070DF2"/>
    <w:rsid w:val="00070DF2"/>
    <w:rsid w:val="00077829"/>
    <w:rsid w:val="00101CE8"/>
    <w:rsid w:val="00127005"/>
    <w:rsid w:val="00147670"/>
    <w:rsid w:val="0017481F"/>
    <w:rsid w:val="001B10D8"/>
    <w:rsid w:val="001D2F77"/>
    <w:rsid w:val="00295021"/>
    <w:rsid w:val="002B563C"/>
    <w:rsid w:val="003D29B1"/>
    <w:rsid w:val="00466508"/>
    <w:rsid w:val="004E1200"/>
    <w:rsid w:val="00516CBA"/>
    <w:rsid w:val="005A135D"/>
    <w:rsid w:val="005A7CC8"/>
    <w:rsid w:val="005C608B"/>
    <w:rsid w:val="00614A95"/>
    <w:rsid w:val="0062149F"/>
    <w:rsid w:val="006553D7"/>
    <w:rsid w:val="006573C3"/>
    <w:rsid w:val="00711EB5"/>
    <w:rsid w:val="00715165"/>
    <w:rsid w:val="007858B8"/>
    <w:rsid w:val="007C6226"/>
    <w:rsid w:val="008B0ADA"/>
    <w:rsid w:val="008D1705"/>
    <w:rsid w:val="0091365B"/>
    <w:rsid w:val="009476E7"/>
    <w:rsid w:val="00972935"/>
    <w:rsid w:val="00987A4C"/>
    <w:rsid w:val="009A0FD6"/>
    <w:rsid w:val="00A75732"/>
    <w:rsid w:val="00AA628F"/>
    <w:rsid w:val="00B036A0"/>
    <w:rsid w:val="00B07838"/>
    <w:rsid w:val="00BC47CC"/>
    <w:rsid w:val="00BD58DC"/>
    <w:rsid w:val="00CD2D5C"/>
    <w:rsid w:val="00CD7C50"/>
    <w:rsid w:val="00CE5568"/>
    <w:rsid w:val="00D13B54"/>
    <w:rsid w:val="00DC4C37"/>
    <w:rsid w:val="00DE45CB"/>
    <w:rsid w:val="00E344ED"/>
    <w:rsid w:val="00E74686"/>
    <w:rsid w:val="00EE023A"/>
    <w:rsid w:val="00F62BCF"/>
    <w:rsid w:val="00FE533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4C37"/>
    <w:pPr>
      <w:spacing w:after="21" w:line="248" w:lineRule="auto"/>
      <w:ind w:left="10" w:hanging="10"/>
      <w:jc w:val="both"/>
    </w:pPr>
    <w:rPr>
      <w:rFonts w:ascii="Calibri" w:eastAsia="Calibri" w:hAnsi="Calibri" w:cs="Calibri"/>
      <w:color w:val="000000"/>
    </w:rPr>
  </w:style>
  <w:style w:type="paragraph" w:styleId="1">
    <w:name w:val="heading 1"/>
    <w:next w:val="a"/>
    <w:link w:val="1Char"/>
    <w:uiPriority w:val="9"/>
    <w:qFormat/>
    <w:rsid w:val="002B563C"/>
    <w:pPr>
      <w:keepNext/>
      <w:keepLines/>
      <w:numPr>
        <w:numId w:val="15"/>
      </w:numPr>
      <w:spacing w:after="97"/>
      <w:ind w:left="10" w:hanging="10"/>
      <w:outlineLvl w:val="0"/>
    </w:pPr>
    <w:rPr>
      <w:rFonts w:ascii="Calibri" w:eastAsia="Calibri" w:hAnsi="Calibri" w:cs="Calibri"/>
      <w:b/>
      <w:color w:val="000000"/>
      <w:u w:val="single" w:color="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rsid w:val="002B563C"/>
    <w:rPr>
      <w:rFonts w:ascii="Calibri" w:eastAsia="Calibri" w:hAnsi="Calibri" w:cs="Calibri"/>
      <w:b/>
      <w:color w:val="000000"/>
      <w:sz w:val="22"/>
      <w:u w:val="single" w:color="000000"/>
    </w:rPr>
  </w:style>
  <w:style w:type="table" w:customStyle="1" w:styleId="TableGrid">
    <w:name w:val="TableGrid"/>
    <w:rsid w:val="002B563C"/>
    <w:pPr>
      <w:spacing w:after="0" w:line="240" w:lineRule="auto"/>
    </w:pPr>
    <w:tblPr>
      <w:tblCellMar>
        <w:top w:w="0" w:type="dxa"/>
        <w:left w:w="0" w:type="dxa"/>
        <w:bottom w:w="0" w:type="dxa"/>
        <w:right w:w="0" w:type="dxa"/>
      </w:tblCellMar>
    </w:tblPr>
  </w:style>
  <w:style w:type="paragraph" w:styleId="a3">
    <w:name w:val="header"/>
    <w:basedOn w:val="a"/>
    <w:link w:val="Char"/>
    <w:uiPriority w:val="99"/>
    <w:unhideWhenUsed/>
    <w:rsid w:val="00B07838"/>
    <w:pPr>
      <w:tabs>
        <w:tab w:val="center" w:pos="4153"/>
        <w:tab w:val="right" w:pos="8306"/>
      </w:tabs>
      <w:spacing w:after="0" w:line="240" w:lineRule="auto"/>
    </w:pPr>
  </w:style>
  <w:style w:type="character" w:customStyle="1" w:styleId="Char">
    <w:name w:val="Κεφαλίδα Char"/>
    <w:basedOn w:val="a0"/>
    <w:link w:val="a3"/>
    <w:uiPriority w:val="99"/>
    <w:rsid w:val="00B07838"/>
    <w:rPr>
      <w:rFonts w:ascii="Calibri" w:eastAsia="Calibri" w:hAnsi="Calibri" w:cs="Calibri"/>
      <w:color w:val="000000"/>
    </w:rPr>
  </w:style>
  <w:style w:type="paragraph" w:styleId="a4">
    <w:name w:val="List Paragraph"/>
    <w:aliases w:val="Γράφημα,Bullet21,Bullet22,Bullet23,Bullet211,Bullet24,Bullet25,Bullet26,Bullet27,bl11,Bullet212,Bullet28,bl12,Bullet213,Bullet29,bl13,Bullet214,Bullet210,Bullet215,Επικεφαλίδα_Cv,List1,Liste à puces retrait droite,Bullet List,Itemize"/>
    <w:basedOn w:val="a"/>
    <w:link w:val="Char0"/>
    <w:uiPriority w:val="34"/>
    <w:qFormat/>
    <w:rsid w:val="00715165"/>
    <w:pPr>
      <w:ind w:left="720"/>
      <w:contextualSpacing/>
    </w:pPr>
  </w:style>
  <w:style w:type="character" w:customStyle="1" w:styleId="Char0">
    <w:name w:val="Παράγραφος λίστας Char"/>
    <w:aliases w:val="Γράφημα Char,Bullet21 Char,Bullet22 Char,Bullet23 Char,Bullet211 Char,Bullet24 Char,Bullet25 Char,Bullet26 Char,Bullet27 Char,bl11 Char,Bullet212 Char,Bullet28 Char,bl12 Char,Bullet213 Char,Bullet29 Char,bl13 Char,Bullet214 Char"/>
    <w:link w:val="a4"/>
    <w:uiPriority w:val="34"/>
    <w:qFormat/>
    <w:locked/>
    <w:rsid w:val="00715165"/>
    <w:rPr>
      <w:rFonts w:ascii="Calibri" w:eastAsia="Calibri" w:hAnsi="Calibri" w:cs="Calibri"/>
      <w:color w:val="000000"/>
    </w:rPr>
  </w:style>
  <w:style w:type="table" w:customStyle="1" w:styleId="GridTable4Accent1">
    <w:name w:val="Grid Table 4 Accent 1"/>
    <w:basedOn w:val="a1"/>
    <w:uiPriority w:val="49"/>
    <w:rsid w:val="00715165"/>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
    <w:name w:val="Hyperlink"/>
    <w:basedOn w:val="a0"/>
    <w:uiPriority w:val="99"/>
    <w:unhideWhenUsed/>
    <w:rsid w:val="00715165"/>
    <w:rPr>
      <w:color w:val="0563C1" w:themeColor="hyperlink"/>
      <w:u w:val="single"/>
    </w:rPr>
  </w:style>
  <w:style w:type="table" w:styleId="a5">
    <w:name w:val="Table Grid"/>
    <w:basedOn w:val="a1"/>
    <w:uiPriority w:val="39"/>
    <w:rsid w:val="001476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1B10D8"/>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1B10D8"/>
    <w:rPr>
      <w:rFonts w:ascii="Segoe UI" w:eastAsia="Calibri" w:hAnsi="Segoe UI" w:cs="Segoe UI"/>
      <w:color w:val="000000"/>
      <w:sz w:val="18"/>
      <w:szCs w:val="18"/>
    </w:rPr>
  </w:style>
</w:styles>
</file>

<file path=word/webSettings.xml><?xml version="1.0" encoding="utf-8"?>
<w:webSettings xmlns:r="http://schemas.openxmlformats.org/officeDocument/2006/relationships" xmlns:w="http://schemas.openxmlformats.org/wordprocessingml/2006/main">
  <w:divs>
    <w:div w:id="104349761">
      <w:bodyDiv w:val="1"/>
      <w:marLeft w:val="0"/>
      <w:marRight w:val="0"/>
      <w:marTop w:val="0"/>
      <w:marBottom w:val="0"/>
      <w:divBdr>
        <w:top w:val="none" w:sz="0" w:space="0" w:color="auto"/>
        <w:left w:val="none" w:sz="0" w:space="0" w:color="auto"/>
        <w:bottom w:val="none" w:sz="0" w:space="0" w:color="auto"/>
        <w:right w:val="none" w:sz="0" w:space="0" w:color="auto"/>
      </w:divBdr>
    </w:div>
    <w:div w:id="113988534">
      <w:bodyDiv w:val="1"/>
      <w:marLeft w:val="0"/>
      <w:marRight w:val="0"/>
      <w:marTop w:val="0"/>
      <w:marBottom w:val="0"/>
      <w:divBdr>
        <w:top w:val="none" w:sz="0" w:space="0" w:color="auto"/>
        <w:left w:val="none" w:sz="0" w:space="0" w:color="auto"/>
        <w:bottom w:val="none" w:sz="0" w:space="0" w:color="auto"/>
        <w:right w:val="none" w:sz="0" w:space="0" w:color="auto"/>
      </w:divBdr>
    </w:div>
    <w:div w:id="328293838">
      <w:bodyDiv w:val="1"/>
      <w:marLeft w:val="0"/>
      <w:marRight w:val="0"/>
      <w:marTop w:val="0"/>
      <w:marBottom w:val="0"/>
      <w:divBdr>
        <w:top w:val="none" w:sz="0" w:space="0" w:color="auto"/>
        <w:left w:val="none" w:sz="0" w:space="0" w:color="auto"/>
        <w:bottom w:val="none" w:sz="0" w:space="0" w:color="auto"/>
        <w:right w:val="none" w:sz="0" w:space="0" w:color="auto"/>
      </w:divBdr>
    </w:div>
    <w:div w:id="1103838933">
      <w:bodyDiv w:val="1"/>
      <w:marLeft w:val="0"/>
      <w:marRight w:val="0"/>
      <w:marTop w:val="0"/>
      <w:marBottom w:val="0"/>
      <w:divBdr>
        <w:top w:val="none" w:sz="0" w:space="0" w:color="auto"/>
        <w:left w:val="none" w:sz="0" w:space="0" w:color="auto"/>
        <w:bottom w:val="none" w:sz="0" w:space="0" w:color="auto"/>
        <w:right w:val="none" w:sz="0" w:space="0" w:color="auto"/>
      </w:divBdr>
    </w:div>
    <w:div w:id="1439907332">
      <w:bodyDiv w:val="1"/>
      <w:marLeft w:val="0"/>
      <w:marRight w:val="0"/>
      <w:marTop w:val="0"/>
      <w:marBottom w:val="0"/>
      <w:divBdr>
        <w:top w:val="none" w:sz="0" w:space="0" w:color="auto"/>
        <w:left w:val="none" w:sz="0" w:space="0" w:color="auto"/>
        <w:bottom w:val="none" w:sz="0" w:space="0" w:color="auto"/>
        <w:right w:val="none" w:sz="0" w:space="0" w:color="auto"/>
      </w:divBdr>
    </w:div>
    <w:div w:id="14857759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kinonikoekav.gr"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267</TotalTime>
  <Pages>12</Pages>
  <Words>4937</Words>
  <Characters>26664</Characters>
  <Application>Microsoft Office Word</Application>
  <DocSecurity>0</DocSecurity>
  <Lines>222</Lines>
  <Paragraphs>63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Nikos Pitsoulis</dc:creator>
  <cp:keywords/>
  <cp:lastModifiedBy>user</cp:lastModifiedBy>
  <cp:revision>21</cp:revision>
  <dcterms:created xsi:type="dcterms:W3CDTF">2019-11-28T15:07:00Z</dcterms:created>
  <dcterms:modified xsi:type="dcterms:W3CDTF">2021-02-02T15:22:00Z</dcterms:modified>
</cp:coreProperties>
</file>