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9BB" w:rsidRPr="005F614F" w:rsidRDefault="000969BB" w:rsidP="000969BB">
      <w:pPr>
        <w:pStyle w:val="2"/>
        <w:pageBreakBefore/>
        <w:ind w:left="426" w:right="566" w:firstLine="0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A92B29" w:rsidRPr="00A92B29" w:rsidRDefault="000969BB" w:rsidP="00A92B29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A92B29" w:rsidRPr="0017786C" w:rsidRDefault="00A92B29" w:rsidP="006950BD">
      <w:pPr>
        <w:spacing w:line="336" w:lineRule="auto"/>
        <w:rPr>
          <w:rFonts w:cstheme="minorHAnsi"/>
        </w:rPr>
      </w:pPr>
      <w:r>
        <w:rPr>
          <w:rFonts w:cstheme="minorHAnsi"/>
        </w:rPr>
        <w:t xml:space="preserve">Ο </w:t>
      </w:r>
      <w:r w:rsidRPr="009B7517">
        <w:rPr>
          <w:rFonts w:cstheme="minorHAnsi"/>
        </w:rPr>
        <w:t>………..</w:t>
      </w:r>
      <w:r>
        <w:rPr>
          <w:rFonts w:cstheme="minorHAnsi"/>
        </w:rPr>
        <w:t xml:space="preserve"> υποψήφιος </w:t>
      </w:r>
      <w:r w:rsidRPr="009B7517">
        <w:rPr>
          <w:rFonts w:cstheme="minorHAnsi"/>
        </w:rPr>
        <w:t>ανάδοχος</w:t>
      </w:r>
      <w:r>
        <w:rPr>
          <w:rFonts w:cstheme="minorHAnsi"/>
        </w:rPr>
        <w:t xml:space="preserve"> </w:t>
      </w:r>
      <w:r w:rsidRPr="009B7517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9B7517">
        <w:rPr>
          <w:rFonts w:cstheme="minorHAnsi"/>
        </w:rPr>
        <w:t>...............………….…..…..</w:t>
      </w:r>
      <w:r>
        <w:rPr>
          <w:rFonts w:cstheme="minorHAnsi"/>
        </w:rPr>
        <w:t xml:space="preserve"> εκδηλώνοντας το </w:t>
      </w:r>
      <w:r w:rsidRPr="009B7517">
        <w:rPr>
          <w:rFonts w:cstheme="minorHAnsi"/>
        </w:rPr>
        <w:t xml:space="preserve">ενδιαφέρον ……... για την με απευθείας ανάθεση προμήθεια </w:t>
      </w:r>
      <w:r>
        <w:rPr>
          <w:rFonts w:cstheme="minorHAnsi"/>
        </w:rPr>
        <w:t xml:space="preserve">αναλώσιμων ειδών καθαρισμού και προσωπικής υγιεινής για τις Δομές Φιλοξενίας Ασυνόδευτων Ανηλίκων </w:t>
      </w:r>
      <w:r w:rsidR="00E445B5">
        <w:rPr>
          <w:rFonts w:cstheme="minorHAnsi"/>
        </w:rPr>
        <w:t>«</w:t>
      </w:r>
      <w:r>
        <w:rPr>
          <w:rFonts w:cstheme="minorHAnsi"/>
        </w:rPr>
        <w:t>Ν</w:t>
      </w:r>
      <w:r w:rsidRPr="009B7517">
        <w:rPr>
          <w:rFonts w:cstheme="minorHAnsi"/>
        </w:rPr>
        <w:t>εφέλη</w:t>
      </w:r>
      <w:r w:rsidR="00E445B5">
        <w:rPr>
          <w:rFonts w:cstheme="minorHAnsi"/>
        </w:rPr>
        <w:t>» και «Καλλίστη»</w:t>
      </w:r>
      <w:r w:rsidRPr="009B7517">
        <w:rPr>
          <w:rFonts w:cstheme="minorHAnsi"/>
        </w:rPr>
        <w:t>,</w:t>
      </w:r>
      <w:r w:rsidR="00E445B5">
        <w:rPr>
          <w:rFonts w:cstheme="minorHAnsi"/>
        </w:rPr>
        <w:t xml:space="preserve"> που λειτουργεί το Κοινωνικό ΕΚΑΒ στην Αττική, στη Λάρισα και στη Κοζάνη,</w:t>
      </w:r>
      <w:r w:rsidRPr="009B7517">
        <w:rPr>
          <w:rFonts w:cstheme="minorHAnsi"/>
        </w:rPr>
        <w:t xml:space="preserve"> συνο</w:t>
      </w:r>
      <w:r w:rsidR="00E445B5">
        <w:rPr>
          <w:rFonts w:cstheme="minorHAnsi"/>
        </w:rPr>
        <w:t xml:space="preserve">λικής προϋπολογιζόμενης δαπάνης </w:t>
      </w:r>
      <w:r w:rsidR="00016D8C" w:rsidRPr="00016D8C">
        <w:rPr>
          <w:rFonts w:cstheme="minorHAnsi"/>
        </w:rPr>
        <w:t xml:space="preserve">11.691,82 € χωρίς ΦΠΑ και 14.144,11 € </w:t>
      </w:r>
      <w:r w:rsidR="00C23E17" w:rsidRPr="002B3869">
        <w:rPr>
          <w:rFonts w:cstheme="minorHAnsi"/>
        </w:rPr>
        <w:t>συμπεριλαμβανομένου του ΦΠΑ</w:t>
      </w:r>
      <w:r w:rsidRPr="009B7517">
        <w:rPr>
          <w:rFonts w:cstheme="minorHAnsi"/>
        </w:rPr>
        <w:t>, στο πλαίσιο υλοποίησης της Δράσης με τί</w:t>
      </w:r>
      <w:r w:rsidR="00FB56F7">
        <w:rPr>
          <w:rFonts w:cstheme="minorHAnsi"/>
        </w:rPr>
        <w:t xml:space="preserve">τλο </w:t>
      </w:r>
      <w:r w:rsidR="00FB56F7" w:rsidRPr="003B08F4">
        <w:rPr>
          <w:rFonts w:cstheme="minorHAnsi"/>
        </w:rPr>
        <w:t>«</w:t>
      </w:r>
      <w:bookmarkStart w:id="0" w:name="_GoBack"/>
      <w:bookmarkEnd w:id="0"/>
      <w:r w:rsidR="002B3869" w:rsidRPr="002B3869">
        <w:rPr>
          <w:rFonts w:cstheme="minorHAnsi"/>
        </w:rPr>
        <w:t>Επιχορήγηση του Ν.Π.Ι.Δ. Κοινωνικού ΕΚΑΒ για τη συνέχιση της λειτουργίας των Δομών Φιλοξενίας Ασυνόδευτων Ανηλίκων Αρρένων 12 έως 18 ετών – Νεφέλη &amp; Καλλίστη</w:t>
      </w:r>
      <w:r w:rsidR="00FB56F7" w:rsidRPr="003B08F4">
        <w:rPr>
          <w:rFonts w:cstheme="minorHAnsi"/>
        </w:rPr>
        <w:t>»</w:t>
      </w:r>
      <w:r w:rsidR="00FB56F7">
        <w:rPr>
          <w:rFonts w:cstheme="minorHAnsi"/>
        </w:rPr>
        <w:t xml:space="preserve"> </w:t>
      </w:r>
      <w:r w:rsidRPr="009B7517">
        <w:rPr>
          <w:rFonts w:cstheme="minorHAnsi"/>
        </w:rPr>
        <w:t>και κωδικό ΟΠΣ 51</w:t>
      </w:r>
      <w:r w:rsidR="006950BD">
        <w:rPr>
          <w:rFonts w:cstheme="minorHAnsi"/>
        </w:rPr>
        <w:t xml:space="preserve">65752, η οποία </w:t>
      </w:r>
      <w:r w:rsidR="006950BD" w:rsidRPr="00BA099D">
        <w:rPr>
          <w:rFonts w:asciiTheme="minorHAnsi" w:hAnsiTheme="minorHAnsi" w:cstheme="minorHAnsi"/>
        </w:rPr>
        <w:t>χρηματοδοτείται από το Τομεακό Πρόγραμμα Ανάπτυξης 2021-2025 του Υπουργείου Μετανάστευσης και Ασύλου</w:t>
      </w:r>
      <w:r w:rsidRPr="00FB56F7">
        <w:rPr>
          <w:rFonts w:cstheme="minorHAnsi"/>
        </w:rPr>
        <w:t>, υποβάλλω στο Κ</w:t>
      </w:r>
      <w:r w:rsidR="00A9460E">
        <w:rPr>
          <w:rFonts w:cstheme="minorHAnsi"/>
        </w:rPr>
        <w:t xml:space="preserve">οινωνικό Ελληνικό Κλιμάκιο Άμεσης Βοήθειας </w:t>
      </w:r>
      <w:r w:rsidRPr="00FB56F7">
        <w:rPr>
          <w:rFonts w:cstheme="minorHAnsi"/>
        </w:rPr>
        <w:t>(Κοινωνικό ΕΚΑΒ) την κάτωθι προσφορά:</w:t>
      </w:r>
      <w:r w:rsidRPr="009B7517">
        <w:rPr>
          <w:rFonts w:cstheme="minorHAnsi"/>
        </w:rPr>
        <w:t xml:space="preserve"> </w:t>
      </w:r>
    </w:p>
    <w:p w:rsidR="00A92B29" w:rsidRPr="00731A27" w:rsidRDefault="00A92B29" w:rsidP="00A92B29">
      <w:pPr>
        <w:rPr>
          <w:rFonts w:cstheme="minorHAnsi"/>
          <w:sz w:val="12"/>
          <w:szCs w:val="12"/>
        </w:rPr>
      </w:pPr>
    </w:p>
    <w:tbl>
      <w:tblPr>
        <w:tblStyle w:val="1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993"/>
        <w:gridCol w:w="992"/>
        <w:gridCol w:w="1417"/>
        <w:gridCol w:w="1418"/>
      </w:tblGrid>
      <w:tr w:rsidR="00016D8C" w:rsidRPr="00016D8C" w:rsidTr="00016D8C">
        <w:trPr>
          <w:trHeight w:val="586"/>
        </w:trPr>
        <w:tc>
          <w:tcPr>
            <w:tcW w:w="3403" w:type="dxa"/>
            <w:shd w:val="clear" w:color="auto" w:fill="FFFFCC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bookmarkStart w:id="1" w:name="_MON_1639583045"/>
            <w:bookmarkEnd w:id="1"/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ΠΕΡΙΓΡΑΦΗ ΠΡΟΪΟΝΤΩΝ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CPV</w:t>
            </w:r>
          </w:p>
        </w:tc>
        <w:tc>
          <w:tcPr>
            <w:tcW w:w="993" w:type="dxa"/>
            <w:shd w:val="clear" w:color="auto" w:fill="FFFFCC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ΤΜΧ/ ΣΥΣΚ</w:t>
            </w:r>
          </w:p>
        </w:tc>
        <w:tc>
          <w:tcPr>
            <w:tcW w:w="992" w:type="dxa"/>
            <w:shd w:val="clear" w:color="auto" w:fill="FFFFCC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ΚΙΛΑ/</w:t>
            </w:r>
          </w:p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ΛΙΤΡΑ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ΕΝΔΕΙΚΤΙΚΗ ΣΥΝΟΛΙΚΗ ΤΙΜΗ ΧΩΡΙΣ ΦΠΑ</w:t>
            </w:r>
          </w:p>
        </w:tc>
        <w:tc>
          <w:tcPr>
            <w:tcW w:w="1418" w:type="dxa"/>
            <w:shd w:val="clear" w:color="auto" w:fill="FFFFCC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ΕΝΔΕΙΚΤΙΚΗ ΣΥΝΟΛΙΚΗ ΤΙΜΗ ΜΕ ΦΠΑ</w:t>
            </w:r>
          </w:p>
        </w:tc>
      </w:tr>
      <w:tr w:rsidR="00016D8C" w:rsidRPr="00016D8C" w:rsidTr="00016D8C">
        <w:trPr>
          <w:trHeight w:val="402"/>
        </w:trPr>
        <w:tc>
          <w:tcPr>
            <w:tcW w:w="9640" w:type="dxa"/>
            <w:gridSpan w:val="6"/>
            <w:shd w:val="clear" w:color="auto" w:fill="FF9966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ΟΜΑΔΑ 1 – ΕΙΔΗ ΚΑΘΑΡΙΣΜΟΥ</w:t>
            </w: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Γάντια μίας χρήσης (Συσκευασία των 100 τμχ - Μεγέθους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MEDIUM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36 ΣΥΣΚ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 w:val="restart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Γάντια μίας χρήσης (Συσκευασία των 100 τμχ - Μεγέθους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LARGE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24 ΣΥΣΚ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614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1"/>
                <w:szCs w:val="21"/>
                <w:highlight w:val="yellow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Γάντια κουζίνας (Συσκευασία 2 τμχ - Μεγέθους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MEDIUM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21"/>
                <w:szCs w:val="21"/>
                <w:highlight w:val="yellow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108 ΣΥΣΚ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18"/>
        </w:trPr>
        <w:tc>
          <w:tcPr>
            <w:tcW w:w="6805" w:type="dxa"/>
            <w:gridSpan w:val="4"/>
            <w:shd w:val="clear" w:color="auto" w:fill="D9D9D9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 xml:space="preserve">ΕΝΔΕΙΚΤΙΚΟ </w:t>
            </w: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ΣΥΝΟΛΟ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€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highlight w:val="yellow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€</w:t>
            </w: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Σακούλες συλλογής απορριμμάτων 110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x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130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cm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 (Συσκευασία των 10 τμχ)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 xml:space="preserve">80 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ΣΥΣΚ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 w:val="restart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Σακούλες συλλογής απορριμμάτων 70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x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95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cm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 (Συσκευασία των 10 τμχ)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480 ΣΥΣΚ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Σακούλες απορριμμάτων W.C. (Συσκευασία των 30 τμχ)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250 ΣΥΣΚ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253"/>
        </w:trPr>
        <w:tc>
          <w:tcPr>
            <w:tcW w:w="6805" w:type="dxa"/>
            <w:gridSpan w:val="4"/>
            <w:shd w:val="clear" w:color="auto" w:fill="D9D9D9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 xml:space="preserve">ΕΝΔΕΙΚΤΙΚΟ </w:t>
            </w: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ΣΥΝΟΛΟ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€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highlight w:val="yellow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€</w:t>
            </w: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Χαρτί Κουζίνας (357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m – 4,5 kg)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62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-</w:t>
            </w:r>
          </w:p>
        </w:tc>
        <w:tc>
          <w:tcPr>
            <w:tcW w:w="1417" w:type="dxa"/>
            <w:vMerge w:val="restart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Χαρτί τουαλέτας (Συσκευασία των 40 τμχ -150 gr/τμχ)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135 ΣΥΣΚ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Χειροπετσέτες ΖΙΚ-ΖΑΚ 21x25 cm 32 gr (200 φύλλα / συσκευασία)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600 ΣΥΣΚ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Σφουγγάρια κουζίνας μικρά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240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Σφουγγάρια κουζίνας με σύρμα μεγάλα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55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Ρολό Wetex 1,5 μέτρο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30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Ρολό Μεμβράνη 200 μέτρα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24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Ρολό Αλουμινόχαρτο 100 μέτρα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42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Σκούπα με κοντάρι μεταλλικό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36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  <w:lang w:val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lastRenderedPageBreak/>
              <w:t>Σκούπα ανταλλακτικό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30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  <w:lang w:val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Σφουγγαρίστρα με κοντάρι μεταλλικό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36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  <w:lang w:val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Σφουγγαρίστρα ανταλλακτικό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48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  <w:lang w:val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Κοντάρι ανταλλακτικό μεταλλικό (Σκούπας – Σφουγγαρίστρας)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48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Κουβάς σφουγγαρίσματος 17 λίτρων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30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Κουβάς μεγάλος με στραγγιστήρι &amp; σφουγγαρίστρα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4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Φαράσι πλαστικό</w:t>
            </w:r>
          </w:p>
        </w:tc>
        <w:tc>
          <w:tcPr>
            <w:tcW w:w="1417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39220000-0</w:t>
            </w:r>
          </w:p>
        </w:tc>
        <w:tc>
          <w:tcPr>
            <w:tcW w:w="993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36 ΤΜΧ</w:t>
            </w:r>
          </w:p>
        </w:tc>
        <w:tc>
          <w:tcPr>
            <w:tcW w:w="992" w:type="dxa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  <w:lang w:val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20"/>
        </w:trPr>
        <w:tc>
          <w:tcPr>
            <w:tcW w:w="6805" w:type="dxa"/>
            <w:gridSpan w:val="4"/>
            <w:shd w:val="clear" w:color="auto" w:fill="D9D9D9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 xml:space="preserve">ΕΝΔΕΙΚΤΙΚΟ </w:t>
            </w: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ΣΥΝΟΛΟ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 xml:space="preserve"> € 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 xml:space="preserve"> € </w:t>
            </w: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Χλωρίνη Παχύρευστη με άρωμα λεμόνι (Συσκευασία των 4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lt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252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lt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Κρεμοσάπουνο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120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lt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32"/>
        </w:trPr>
        <w:tc>
          <w:tcPr>
            <w:tcW w:w="6805" w:type="dxa"/>
            <w:gridSpan w:val="4"/>
            <w:shd w:val="clear" w:color="auto" w:fill="D9D9D9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 xml:space="preserve">ΕΝΔΕΙΚΤΙΚΟ </w:t>
            </w: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ΣΥΝΟΛΟ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 xml:space="preserve"> € 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 xml:space="preserve">€ </w:t>
            </w: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Υγρό Καθαριστικό για πατώματα με άρωμα κεράσι (Συσκευασία των 4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lt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70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Απορρυπαντικό Ρούχων σε σκόνη (Συσκευασία των 10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kg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92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Μαλακτικό Ρούχων (Συσκευασία των 4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lt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24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Υγρό Απορρυπαντικό Πλυντηρίου Πιάτων (Συσκευασία των 4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lt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FF0000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75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Υγρό Πιάτων για πλύσιμο στο χέρι (Συσκευασία των 4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lt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45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Καθαριστικό τζαμιών anti-static 750 ml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48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Καθαριστική κρέμα γενικής χρήσης 700ml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1"/>
                <w:szCs w:val="21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48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 xml:space="preserve"> 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val="en-US"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05"/>
        </w:trPr>
        <w:tc>
          <w:tcPr>
            <w:tcW w:w="6805" w:type="dxa"/>
            <w:gridSpan w:val="4"/>
            <w:shd w:val="clear" w:color="auto" w:fill="D9D9D9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 xml:space="preserve">ΕΝΔΕΙΚΤΙΚΟ </w:t>
            </w: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ΣΥΝΟΛΟ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 xml:space="preserve"> € 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 xml:space="preserve"> € </w:t>
            </w:r>
          </w:p>
        </w:tc>
      </w:tr>
      <w:tr w:rsidR="00016D8C" w:rsidRPr="00016D8C" w:rsidTr="00016D8C">
        <w:trPr>
          <w:trHeight w:val="396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1"/>
                <w:szCs w:val="21"/>
              </w:rPr>
            </w:pPr>
            <w:r w:rsidRPr="00016D8C">
              <w:rPr>
                <w:rFonts w:eastAsia="Times New Roman"/>
                <w:sz w:val="21"/>
                <w:szCs w:val="21"/>
              </w:rPr>
              <w:t>Χειρουργικές Μάσκες Μίας Χρήσης (συσκ. 50 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 w:val="21"/>
                <w:szCs w:val="21"/>
              </w:rPr>
            </w:pPr>
            <w:r w:rsidRPr="00016D8C">
              <w:rPr>
                <w:rFonts w:eastAsia="Times New Roman"/>
                <w:sz w:val="21"/>
                <w:szCs w:val="21"/>
              </w:rPr>
              <w:t>33157100-6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 w:val="21"/>
                <w:szCs w:val="21"/>
              </w:rPr>
            </w:pPr>
            <w:r w:rsidRPr="00016D8C">
              <w:rPr>
                <w:rFonts w:eastAsia="Times New Roman"/>
                <w:sz w:val="21"/>
                <w:szCs w:val="21"/>
              </w:rPr>
              <w:t>180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 w:val="21"/>
                <w:szCs w:val="21"/>
              </w:rPr>
            </w:pPr>
            <w:r w:rsidRPr="00016D8C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408"/>
        </w:trPr>
        <w:tc>
          <w:tcPr>
            <w:tcW w:w="6805" w:type="dxa"/>
            <w:gridSpan w:val="4"/>
            <w:shd w:val="clear" w:color="auto" w:fill="D9D9D9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 xml:space="preserve">ΕΝΔΕΙΚΤΙΚΟ </w:t>
            </w: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ΣΥΝΟΛΟ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</w:tr>
      <w:tr w:rsidR="00016D8C" w:rsidRPr="00016D8C" w:rsidTr="00016D8C">
        <w:trPr>
          <w:trHeight w:val="396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1"/>
                <w:szCs w:val="21"/>
              </w:rPr>
            </w:pPr>
            <w:r w:rsidRPr="00016D8C">
              <w:rPr>
                <w:rFonts w:eastAsia="Times New Roman"/>
                <w:sz w:val="21"/>
                <w:szCs w:val="21"/>
              </w:rPr>
              <w:t>Αλκοολούχο Αντισηπτικό Χεριών (Συσκευασία των 4 lt)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 w:val="21"/>
                <w:szCs w:val="21"/>
              </w:rPr>
            </w:pPr>
            <w:r w:rsidRPr="00016D8C">
              <w:rPr>
                <w:rFonts w:eastAsia="Times New Roman"/>
                <w:sz w:val="21"/>
                <w:szCs w:val="21"/>
              </w:rPr>
              <w:t>33631600-8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 w:val="21"/>
                <w:szCs w:val="21"/>
              </w:rPr>
            </w:pPr>
            <w:r w:rsidRPr="00016D8C">
              <w:rPr>
                <w:rFonts w:eastAsia="Times New Roman"/>
                <w:sz w:val="21"/>
                <w:szCs w:val="21"/>
                <w:lang w:val="en-US"/>
              </w:rPr>
              <w:t>54</w:t>
            </w:r>
            <w:r w:rsidRPr="00016D8C">
              <w:rPr>
                <w:rFonts w:eastAsia="Times New Roman"/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val="en-US"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96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1"/>
                <w:szCs w:val="21"/>
              </w:rPr>
            </w:pPr>
            <w:r w:rsidRPr="00016D8C">
              <w:rPr>
                <w:rFonts w:eastAsia="Times New Roman"/>
                <w:sz w:val="21"/>
                <w:szCs w:val="21"/>
              </w:rPr>
              <w:t>Αντισηπτικό gel σε dispenser (συσκ. 500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 w:val="21"/>
                <w:szCs w:val="21"/>
              </w:rPr>
            </w:pPr>
            <w:r w:rsidRPr="00016D8C">
              <w:rPr>
                <w:rFonts w:eastAsia="Times New Roman"/>
                <w:sz w:val="21"/>
                <w:szCs w:val="21"/>
              </w:rPr>
              <w:t>33631600-8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 w:val="21"/>
                <w:szCs w:val="21"/>
              </w:rPr>
            </w:pPr>
            <w:r w:rsidRPr="00016D8C">
              <w:rPr>
                <w:rFonts w:eastAsia="Times New Roman"/>
                <w:sz w:val="21"/>
                <w:szCs w:val="21"/>
              </w:rPr>
              <w:t>108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20"/>
        </w:trPr>
        <w:tc>
          <w:tcPr>
            <w:tcW w:w="6805" w:type="dxa"/>
            <w:gridSpan w:val="4"/>
            <w:shd w:val="clear" w:color="auto" w:fill="D9D9D9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 xml:space="preserve">ΕΝΔΕΙΚΤΙΚΟ </w:t>
            </w: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ΣΥΝΟΛΟ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</w:tr>
      <w:tr w:rsidR="00016D8C" w:rsidRPr="00016D8C" w:rsidTr="00016D8C">
        <w:trPr>
          <w:trHeight w:val="568"/>
        </w:trPr>
        <w:tc>
          <w:tcPr>
            <w:tcW w:w="6805" w:type="dxa"/>
            <w:gridSpan w:val="4"/>
            <w:shd w:val="clear" w:color="auto" w:fill="FFFFCC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 xml:space="preserve">ΕΝΔΕΙΚΤΙΚΟ ΓΕΝΙΚΟ </w:t>
            </w: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ΣΥΝΟΛΟ</w:t>
            </w: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 xml:space="preserve"> ΟΜΑΔΑΣ</w:t>
            </w:r>
          </w:p>
        </w:tc>
        <w:tc>
          <w:tcPr>
            <w:tcW w:w="1417" w:type="dxa"/>
            <w:shd w:val="clear" w:color="auto" w:fill="FFFFCC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  <w:tc>
          <w:tcPr>
            <w:tcW w:w="1418" w:type="dxa"/>
            <w:shd w:val="clear" w:color="auto" w:fill="FFFFCC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</w:tr>
      <w:tr w:rsidR="00016D8C" w:rsidRPr="00016D8C" w:rsidTr="00016D8C">
        <w:trPr>
          <w:trHeight w:val="396"/>
        </w:trPr>
        <w:tc>
          <w:tcPr>
            <w:tcW w:w="9640" w:type="dxa"/>
            <w:gridSpan w:val="6"/>
            <w:shd w:val="clear" w:color="auto" w:fill="FF9966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ΟΜΑΔΑ 2 – ΕΙΔΗ ΠΡΟΣΩΠΙΚΗΣ ΥΓΙΕΙΝΗΣ</w:t>
            </w:r>
          </w:p>
        </w:tc>
      </w:tr>
      <w:tr w:rsidR="00016D8C" w:rsidRPr="00016D8C" w:rsidTr="00016D8C">
        <w:trPr>
          <w:trHeight w:val="396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Οδοντόβουρτσα (Μέτρια)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288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416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Οδοντόπαστα (75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108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422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Σαμπουάν (350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504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556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val="en-US" w:eastAsia="en-US"/>
              </w:rPr>
              <w:t>After shave (100 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96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438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Αφρός ξυρίσματος (200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36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438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lastRenderedPageBreak/>
              <w:t xml:space="preserve">Αποσμητικό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Roll-On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 (50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96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87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Νυχοκόπτης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48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Χτένες (Ανδρική)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48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Ξυραφάκια (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Gillete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blue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 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slalom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>, συσκευασία 5 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130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Μπατονέτες (Συσκευασίες των 100 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24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50"/>
        </w:trPr>
        <w:tc>
          <w:tcPr>
            <w:tcW w:w="6805" w:type="dxa"/>
            <w:gridSpan w:val="4"/>
            <w:shd w:val="clear" w:color="auto" w:fill="D9D9D9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 xml:space="preserve">ΕΝΔΕΙΚΤΙΚΟ </w:t>
            </w: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ΣΥΝΟΛΟ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</w:tr>
      <w:tr w:rsidR="00016D8C" w:rsidRPr="00016D8C" w:rsidTr="00016D8C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Σαπούνια (Συσκευασία των 4 τμχ - 125gr/τμχ)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rFonts w:eastAsia="Times New Roman"/>
                <w:color w:val="auto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1</w:t>
            </w:r>
            <w:r w:rsidRPr="00016D8C">
              <w:rPr>
                <w:color w:val="auto"/>
                <w:sz w:val="21"/>
                <w:szCs w:val="21"/>
                <w:lang w:val="en-US" w:eastAsia="en-US"/>
              </w:rPr>
              <w:t>56</w:t>
            </w:r>
            <w:r w:rsidRPr="00016D8C">
              <w:rPr>
                <w:color w:val="auto"/>
                <w:sz w:val="21"/>
                <w:szCs w:val="21"/>
                <w:lang w:eastAsia="en-US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color w:val="auto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color w:val="auto"/>
                <w:sz w:val="21"/>
                <w:szCs w:val="21"/>
                <w:lang w:eastAsia="en-US"/>
              </w:rPr>
            </w:pPr>
          </w:p>
        </w:tc>
      </w:tr>
      <w:tr w:rsidR="00016D8C" w:rsidRPr="00016D8C" w:rsidTr="00016D8C">
        <w:trPr>
          <w:trHeight w:val="374"/>
        </w:trPr>
        <w:tc>
          <w:tcPr>
            <w:tcW w:w="6805" w:type="dxa"/>
            <w:gridSpan w:val="4"/>
            <w:shd w:val="clear" w:color="auto" w:fill="D9D9D9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 xml:space="preserve">ΕΝΔΕΙΚΤΙΚΟ </w:t>
            </w:r>
            <w:r w:rsidRPr="00016D8C">
              <w:rPr>
                <w:b/>
                <w:color w:val="auto"/>
                <w:sz w:val="21"/>
                <w:szCs w:val="21"/>
                <w:lang w:val="en-US" w:eastAsia="en-US"/>
              </w:rPr>
              <w:t>ΣΥΝΟΛΟ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</w:tr>
      <w:tr w:rsidR="00016D8C" w:rsidRPr="00016D8C" w:rsidTr="00016D8C">
        <w:trPr>
          <w:trHeight w:val="639"/>
        </w:trPr>
        <w:tc>
          <w:tcPr>
            <w:tcW w:w="6805" w:type="dxa"/>
            <w:gridSpan w:val="4"/>
            <w:shd w:val="clear" w:color="auto" w:fill="FFFFCC"/>
            <w:vAlign w:val="center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1"/>
                <w:szCs w:val="21"/>
                <w:lang w:eastAsia="en-US"/>
              </w:rPr>
            </w:pPr>
            <w:r w:rsidRPr="00016D8C">
              <w:rPr>
                <w:b/>
                <w:color w:val="auto"/>
                <w:sz w:val="21"/>
                <w:szCs w:val="21"/>
                <w:lang w:eastAsia="en-US"/>
              </w:rPr>
              <w:t>ΕΝΔΕΙΚΤΙΚΟ ΓΕΝΙΚΟ ΣΥΝΟΛΟ ΟΜΑΔΑΣ</w:t>
            </w:r>
          </w:p>
        </w:tc>
        <w:tc>
          <w:tcPr>
            <w:tcW w:w="1417" w:type="dxa"/>
            <w:shd w:val="clear" w:color="auto" w:fill="FFFFCC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  <w:tc>
          <w:tcPr>
            <w:tcW w:w="1418" w:type="dxa"/>
            <w:shd w:val="clear" w:color="auto" w:fill="FFFFCC"/>
            <w:vAlign w:val="bottom"/>
          </w:tcPr>
          <w:p w:rsidR="00016D8C" w:rsidRPr="00016D8C" w:rsidRDefault="00016D8C" w:rsidP="00016D8C">
            <w:pPr>
              <w:spacing w:after="0" w:line="240" w:lineRule="auto"/>
              <w:ind w:left="0" w:firstLine="0"/>
              <w:jc w:val="right"/>
              <w:rPr>
                <w:rFonts w:cs="Times New Roman"/>
                <w:b/>
                <w:color w:val="auto"/>
                <w:lang w:eastAsia="en-US"/>
              </w:rPr>
            </w:pPr>
            <w:r w:rsidRPr="00016D8C">
              <w:rPr>
                <w:rFonts w:cs="Times New Roman"/>
                <w:b/>
                <w:color w:val="auto"/>
                <w:lang w:eastAsia="en-US"/>
              </w:rPr>
              <w:t>€</w:t>
            </w:r>
          </w:p>
        </w:tc>
      </w:tr>
    </w:tbl>
    <w:p w:rsidR="00FB56F7" w:rsidRPr="001E3563" w:rsidRDefault="00FB56F7" w:rsidP="00016D8C">
      <w:pPr>
        <w:spacing w:after="0" w:line="276" w:lineRule="auto"/>
        <w:ind w:left="142"/>
        <w:rPr>
          <w:rFonts w:cstheme="minorHAnsi"/>
        </w:rPr>
      </w:pPr>
    </w:p>
    <w:p w:rsidR="00A92B29" w:rsidRDefault="00A92B29" w:rsidP="00A92B29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A92B29" w:rsidRPr="00682986" w:rsidRDefault="00A92B29" w:rsidP="00A92B29">
      <w:pPr>
        <w:spacing w:after="0" w:line="276" w:lineRule="auto"/>
        <w:rPr>
          <w:rFonts w:cstheme="minorHAnsi"/>
        </w:rPr>
      </w:pPr>
    </w:p>
    <w:p w:rsidR="00A92B29" w:rsidRPr="0026327F" w:rsidRDefault="00A92B29" w:rsidP="00A92B29">
      <w:pPr>
        <w:spacing w:after="0" w:line="276" w:lineRule="auto"/>
      </w:pPr>
      <w:r w:rsidRPr="0026327F">
        <w:t>Ημερομηνία ……………………………..</w:t>
      </w:r>
    </w:p>
    <w:p w:rsidR="00A92B29" w:rsidRPr="00682986" w:rsidRDefault="00A92B29" w:rsidP="00A92B29">
      <w:pPr>
        <w:spacing w:after="0" w:line="276" w:lineRule="auto"/>
      </w:pP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:rsidR="00A92B29" w:rsidRPr="00682986" w:rsidRDefault="00A92B29" w:rsidP="00A92B29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A92B29" w:rsidRPr="00682986" w:rsidRDefault="00A92B29" w:rsidP="00A92B29">
      <w:pPr>
        <w:spacing w:after="0" w:line="276" w:lineRule="auto"/>
        <w:rPr>
          <w:rFonts w:eastAsia="Times New Roman" w:cstheme="minorHAnsi"/>
        </w:rPr>
      </w:pPr>
    </w:p>
    <w:p w:rsidR="00A92B29" w:rsidRPr="00D32719" w:rsidRDefault="00A92B29" w:rsidP="00A92B29">
      <w:pPr>
        <w:pStyle w:val="a5"/>
        <w:suppressAutoHyphens/>
        <w:spacing w:line="276" w:lineRule="auto"/>
        <w:ind w:left="0"/>
        <w:rPr>
          <w:rFonts w:asciiTheme="minorHAnsi" w:hAnsiTheme="minorHAnsi" w:cstheme="minorHAnsi"/>
          <w:b/>
          <w:lang w:val="en-US" w:eastAsia="ar-SA"/>
        </w:rPr>
      </w:pPr>
    </w:p>
    <w:p w:rsidR="000969BB" w:rsidRDefault="000969BB" w:rsidP="00A92B29">
      <w:pPr>
        <w:spacing w:after="120" w:line="336" w:lineRule="auto"/>
        <w:ind w:left="-567" w:right="-624" w:firstLine="0"/>
      </w:pPr>
    </w:p>
    <w:p w:rsidR="007A5064" w:rsidRPr="000969BB" w:rsidRDefault="007A5064">
      <w:pPr>
        <w:rPr>
          <w:lang w:val="en-US"/>
        </w:rPr>
      </w:pPr>
    </w:p>
    <w:sectPr w:rsidR="007A5064" w:rsidRPr="000969BB" w:rsidSect="00E44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35" w:right="1102" w:bottom="709" w:left="900" w:header="227" w:footer="3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91D" w:rsidRDefault="009D391D" w:rsidP="000969BB">
      <w:pPr>
        <w:spacing w:after="0" w:line="240" w:lineRule="auto"/>
      </w:pPr>
      <w:r>
        <w:separator/>
      </w:r>
    </w:p>
  </w:endnote>
  <w:endnote w:type="continuationSeparator" w:id="0">
    <w:p w:rsidR="009D391D" w:rsidRDefault="009D391D" w:rsidP="0009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4F112E">
      <w:fldChar w:fldCharType="begin"/>
    </w:r>
    <w:r>
      <w:instrText xml:space="preserve"> PAGE   \* MERGEFORMAT </w:instrText>
    </w:r>
    <w:r w:rsidR="004F112E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4F112E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0E6" w:rsidRPr="005610E6" w:rsidRDefault="004E6489" w:rsidP="00984F06">
    <w:pPr>
      <w:tabs>
        <w:tab w:val="right" w:pos="9904"/>
      </w:tabs>
      <w:spacing w:after="0" w:line="259" w:lineRule="auto"/>
      <w:ind w:left="0" w:firstLine="0"/>
      <w:jc w:val="center"/>
      <w:rPr>
        <w:sz w:val="18"/>
        <w:szCs w:val="18"/>
      </w:rPr>
    </w:pPr>
    <w:r w:rsidRPr="005610E6">
      <w:rPr>
        <w:rFonts w:ascii="Times New Roman" w:eastAsia="Times New Roman" w:hAnsi="Times New Roman" w:cs="Times New Roman"/>
        <w:sz w:val="18"/>
        <w:szCs w:val="18"/>
      </w:rPr>
      <w:t xml:space="preserve">- </w:t>
    </w:r>
    <w:r w:rsidR="004F112E" w:rsidRPr="005610E6">
      <w:rPr>
        <w:sz w:val="18"/>
        <w:szCs w:val="18"/>
      </w:rPr>
      <w:fldChar w:fldCharType="begin"/>
    </w:r>
    <w:r w:rsidRPr="005610E6">
      <w:rPr>
        <w:sz w:val="18"/>
        <w:szCs w:val="18"/>
      </w:rPr>
      <w:instrText xml:space="preserve"> PAGE   \* MERGEFORMAT </w:instrText>
    </w:r>
    <w:r w:rsidR="004F112E" w:rsidRPr="005610E6">
      <w:rPr>
        <w:sz w:val="18"/>
        <w:szCs w:val="18"/>
      </w:rPr>
      <w:fldChar w:fldCharType="separate"/>
    </w:r>
    <w:r w:rsidR="00016D8C" w:rsidRPr="00016D8C">
      <w:rPr>
        <w:rFonts w:ascii="Times New Roman" w:eastAsia="Times New Roman" w:hAnsi="Times New Roman" w:cs="Times New Roman"/>
        <w:noProof/>
        <w:sz w:val="18"/>
        <w:szCs w:val="18"/>
      </w:rPr>
      <w:t>3</w:t>
    </w:r>
    <w:r w:rsidR="004F112E" w:rsidRPr="005610E6">
      <w:rPr>
        <w:rFonts w:ascii="Times New Roman" w:eastAsia="Times New Roman" w:hAnsi="Times New Roman" w:cs="Times New Roman"/>
        <w:sz w:val="18"/>
        <w:szCs w:val="18"/>
      </w:rPr>
      <w:fldChar w:fldCharType="end"/>
    </w:r>
    <w:r w:rsidRPr="005610E6">
      <w:rPr>
        <w:rFonts w:ascii="Times New Roman" w:eastAsia="Times New Roman" w:hAnsi="Times New Roman" w:cs="Times New Roman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4F112E">
      <w:fldChar w:fldCharType="begin"/>
    </w:r>
    <w:r>
      <w:instrText xml:space="preserve"> PAGE   \* MERGEFORMAT </w:instrText>
    </w:r>
    <w:r w:rsidR="004F112E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4F112E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91D" w:rsidRDefault="009D391D" w:rsidP="000969BB">
      <w:pPr>
        <w:spacing w:after="0" w:line="240" w:lineRule="auto"/>
      </w:pPr>
      <w:r>
        <w:separator/>
      </w:r>
    </w:p>
  </w:footnote>
  <w:footnote w:type="continuationSeparator" w:id="0">
    <w:p w:rsidR="009D391D" w:rsidRDefault="009D391D" w:rsidP="0009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6F7" w:rsidRDefault="00FB56F7" w:rsidP="00E445B5">
    <w:pPr>
      <w:pStyle w:val="a3"/>
      <w:ind w:left="0" w:firstLine="0"/>
    </w:pPr>
  </w:p>
  <w:p w:rsidR="00E445B5" w:rsidRPr="008A51E3" w:rsidRDefault="00E445B5" w:rsidP="00E445B5">
    <w:pPr>
      <w:pStyle w:val="a3"/>
      <w:jc w:val="center"/>
    </w:pPr>
    <w:r>
      <w:rPr>
        <w:noProof/>
      </w:rPr>
      <w:drawing>
        <wp:inline distT="0" distB="0" distL="0" distR="0">
          <wp:extent cx="1864360" cy="562826"/>
          <wp:effectExtent l="19050" t="0" r="2540" b="0"/>
          <wp:docPr id="2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3693" cy="562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</w:rPr>
      <w:drawing>
        <wp:inline distT="0" distB="0" distL="0" distR="0">
          <wp:extent cx="1362075" cy="785813"/>
          <wp:effectExtent l="1905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B56F7" w:rsidRPr="00942299" w:rsidRDefault="00FB56F7" w:rsidP="00942299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9BB"/>
    <w:rsid w:val="00016D8C"/>
    <w:rsid w:val="0004254A"/>
    <w:rsid w:val="00060134"/>
    <w:rsid w:val="000969BB"/>
    <w:rsid w:val="00120C89"/>
    <w:rsid w:val="00155F83"/>
    <w:rsid w:val="0024115D"/>
    <w:rsid w:val="002B3869"/>
    <w:rsid w:val="00332ABB"/>
    <w:rsid w:val="00355547"/>
    <w:rsid w:val="003709E7"/>
    <w:rsid w:val="003B08F4"/>
    <w:rsid w:val="003D46AB"/>
    <w:rsid w:val="0042103E"/>
    <w:rsid w:val="00423B62"/>
    <w:rsid w:val="004E6489"/>
    <w:rsid w:val="004E6A3C"/>
    <w:rsid w:val="004F112E"/>
    <w:rsid w:val="00541192"/>
    <w:rsid w:val="006950BD"/>
    <w:rsid w:val="006C2A8B"/>
    <w:rsid w:val="00772AF1"/>
    <w:rsid w:val="007A5064"/>
    <w:rsid w:val="00825B35"/>
    <w:rsid w:val="009836A9"/>
    <w:rsid w:val="00996F80"/>
    <w:rsid w:val="009C6A02"/>
    <w:rsid w:val="009D391D"/>
    <w:rsid w:val="009E36DB"/>
    <w:rsid w:val="00A057F1"/>
    <w:rsid w:val="00A7003B"/>
    <w:rsid w:val="00A92B29"/>
    <w:rsid w:val="00A9460E"/>
    <w:rsid w:val="00AB08AD"/>
    <w:rsid w:val="00AD1C39"/>
    <w:rsid w:val="00BA50B0"/>
    <w:rsid w:val="00C23E17"/>
    <w:rsid w:val="00C72989"/>
    <w:rsid w:val="00CA195B"/>
    <w:rsid w:val="00CD28E5"/>
    <w:rsid w:val="00CF62DD"/>
    <w:rsid w:val="00D609CA"/>
    <w:rsid w:val="00D667B8"/>
    <w:rsid w:val="00D91001"/>
    <w:rsid w:val="00DD012D"/>
    <w:rsid w:val="00E445B5"/>
    <w:rsid w:val="00F716B2"/>
    <w:rsid w:val="00FB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E3CB4B-04DE-478C-8A78-3A22922A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9BB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69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969BB"/>
  </w:style>
  <w:style w:type="paragraph" w:styleId="a4">
    <w:name w:val="footer"/>
    <w:basedOn w:val="a"/>
    <w:link w:val="Char0"/>
    <w:uiPriority w:val="99"/>
    <w:semiHidden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969BB"/>
  </w:style>
  <w:style w:type="character" w:customStyle="1" w:styleId="2Char">
    <w:name w:val="Επικεφαλίδα 2 Char"/>
    <w:basedOn w:val="a0"/>
    <w:link w:val="2"/>
    <w:uiPriority w:val="9"/>
    <w:semiHidden/>
    <w:rsid w:val="000969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0969BB"/>
    <w:pPr>
      <w:ind w:left="720"/>
      <w:contextualSpacing/>
    </w:p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0969BB"/>
    <w:rPr>
      <w:rFonts w:ascii="Calibri" w:eastAsia="Calibri" w:hAnsi="Calibri" w:cs="Calibri"/>
      <w:color w:val="000000"/>
      <w:lang w:eastAsia="el-GR"/>
    </w:rPr>
  </w:style>
  <w:style w:type="table" w:styleId="a6">
    <w:name w:val="Table Grid"/>
    <w:basedOn w:val="a1"/>
    <w:uiPriority w:val="99"/>
    <w:rsid w:val="0009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9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969BB"/>
    <w:rPr>
      <w:rFonts w:ascii="Tahoma" w:eastAsia="Calibri" w:hAnsi="Tahoma" w:cs="Tahoma"/>
      <w:color w:val="000000"/>
      <w:sz w:val="16"/>
      <w:szCs w:val="16"/>
      <w:lang w:eastAsia="el-GR"/>
    </w:rPr>
  </w:style>
  <w:style w:type="paragraph" w:customStyle="1" w:styleId="Default">
    <w:name w:val="Default"/>
    <w:rsid w:val="002B38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1">
    <w:name w:val="Πλέγμα πίνακα1"/>
    <w:basedOn w:val="a1"/>
    <w:next w:val="a6"/>
    <w:uiPriority w:val="99"/>
    <w:rsid w:val="00016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703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2021-06-03T10:38:00Z</dcterms:created>
  <dcterms:modified xsi:type="dcterms:W3CDTF">2022-10-14T12:32:00Z</dcterms:modified>
</cp:coreProperties>
</file>